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1/2022. (III. 9.) önkormányzati rendelete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2022. évi költségvetéséről</w:t>
      </w:r>
    </w:p>
    <w:p w:rsidR="007B5F08" w:rsidRDefault="00A91AA8">
      <w:pPr>
        <w:pStyle w:val="Szvegtrzs"/>
        <w:spacing w:before="220" w:after="0" w:line="240" w:lineRule="auto"/>
        <w:jc w:val="both"/>
      </w:pPr>
      <w:r>
        <w:t xml:space="preserve">Uzsa Község Önkormányzata képviselő-testülete az Alaptörvény 32. cikk (2) bekezdésében meghatározott eredeti </w:t>
      </w:r>
      <w:r>
        <w:t>jogalkotói hatáskörében, az Alaptörvény 32. cikk (1) bekezdés f) pontjában meghatározott feladatkörében eljárva Uzsa Község Önkormányzata 2022. évi költségvetéséről az alábbiakat rendeli el: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 rendelet hatálya Uzsa Közsé</w:t>
      </w:r>
      <w:r>
        <w:t>g Önkormányzatára terjed ki.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rendelet meghatározza az Önkormányzat kötelező és önként vállalt feladatainak ellátásához szükséges bevételeket (rendes és rendkívüli bontásban), valamint kiadásokat (kiemelt kiadási előirányzatok szerinti bontásban), tov</w:t>
      </w:r>
      <w:r>
        <w:t>ábbá megállapítja az Önkormányzat foglakoztatottainak létszámkeretét.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Uzsa Község Önkormányzatának észszerű és takarékos gazdálkodást kell folytatnia, feltárva minden lehetséges pótlólagos külső és belső forrást.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 (3) bekezdésben foglaltak végreha</w:t>
      </w:r>
      <w:r>
        <w:t>jtását a Képviselő-testület, a polgármester, a jegyző a gazdálkodás szabályszerűségét az éves belső ellenőrzési tervben megfogalmazottak alapján, a költségvetési ellenőrzések keretében végzik.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kiadásai, a finanszírozás módja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B5F08" w:rsidRDefault="00A91AA8">
      <w:pPr>
        <w:pStyle w:val="Szvegtrzs"/>
        <w:spacing w:after="0" w:line="240" w:lineRule="auto"/>
        <w:jc w:val="both"/>
      </w:pPr>
      <w:r>
        <w:t>A Képviselő-testület a 2022. évi költségvetés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költségvetési bevételi összegét 146.877.395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költségvetési kiadási összegét 146.877.395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költségvetési hiányt 0 Ft-ban állapítja meg.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B5F08" w:rsidRDefault="00A91AA8">
      <w:pPr>
        <w:pStyle w:val="Szvegtrzs"/>
        <w:spacing w:after="0" w:line="240" w:lineRule="auto"/>
        <w:jc w:val="both"/>
      </w:pPr>
      <w:r>
        <w:t>Az Önkormányzat 2022. évi költségvetésének rendes b</w:t>
      </w:r>
      <w:r>
        <w:t>evételi előirányzatának részletezését, forrásait az 3. melléklet, költségvetési kiadásainak főbb jogcímeit a 2. melléklet tartalmazza.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Az Önkormányzat 2022. évi költségvetésének kiadási főösszegén belül a kiadásokat a következő összegekkel állapít</w:t>
      </w:r>
      <w:r>
        <w:t>ja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Működési kiadás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Személyi juttatás 29.984.110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Munkaadót terhelő járulék 3.766.100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Dologi kiadás 31.297.300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Egyéb működési kiadások 70.425.851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Felhalmozási kiadások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Beruházási kiadások 10.000.000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Felújítási </w:t>
      </w:r>
      <w:r>
        <w:t>kiadások 0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Egyéb felhalmozási kiadások 0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Pénzforgalom nélküli kiadások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Általános tartalék 55.322.658 Ft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Céltartalék 0 Ft.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 Képviselő-testület az Önkormányzat 2022. évi működési bevételi előirányzatát feladatonként és kiemelt e</w:t>
      </w:r>
      <w:r>
        <w:t>lőirányzatonként a 3. melléklet szerint állapítja meg a következő főbb jogcímcsoportokban: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Működési célú támogatások államháztartáson belülről 20 166 140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Közhatalmi bevételek 63 520 000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Működési bevételek 1.820.126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 xml:space="preserve">(5) Felhalmozási </w:t>
      </w:r>
      <w:r>
        <w:t>bevételek 0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(6) Költségvetési bevételek összesen 85.506.266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 xml:space="preserve">(7) Az Önkormányzat a 2022. évi létszámkeretét 2022 január 1-jétől 4 fő 8 órás foglalkoztatott, 0,5 fő 4 órás foglalkoztatott, 3 fő 8 órás közfoglalkoztatott és 5 fő választott </w:t>
      </w:r>
      <w:r>
        <w:t>tisztségviselő létszámban állapítja meg. A foglalkoztatottak létszámára vonatkozó adatokat a 4. melléklet tartalmazza.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(8) A képviselő-testület az összevont költségvetési mérleget a 24. melléklet szerint határozza meg.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Az Önkormányzat bevételeinek</w:t>
      </w:r>
      <w:r>
        <w:t xml:space="preserve"> és kiadásainak címrendjét az 1. melléklet tartalmazza.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Kötelezettséget vállalni a tárgyévre elfogadott összeg erejéig lehet az előirányzatban meghatározott összeg erejéig.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 xml:space="preserve">(3) Az Önkormányzat adósságot keletkeztető ügyletet nem tervez, ilyen hatással </w:t>
      </w:r>
      <w:r>
        <w:t>járó fejlesztési célt nem határoz meg. Az Önkormányzat a 11. melléklet szerint határozza meg feladatonként az adósságot keletkeztető ügyletekkel kapcsolatos döntését. Az adósságot keletkeztető ügyletekre.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 xml:space="preserve">(4) A képviselő-testület az Önkormányzatot terhelő </w:t>
      </w:r>
      <w:r>
        <w:t>kiadások kormányzati funkciók szerint megállapított előirányzatait a 21. mellékletben foglaltak szerint határozza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(5) A képviselő-testület az Önkormányzatot megillető bevételek kormányzati funkciók szerinti előirányzatait a 22. melléklet szerint állap</w:t>
      </w:r>
      <w:r>
        <w:t>ítja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(6) A képviselő-testület a 23. melléklet szerint mutatja be. az egységes rovatrend szerint a kiemelt kiadási és bevételi jogcímeket önkormányzati feladatok szerinti bontásban.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 költségvetés részletezése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 Képviselő-testület a 2022. é</w:t>
      </w:r>
      <w:r>
        <w:t xml:space="preserve">vi költségvetés bevételi előirányzatát címenként, alcímenként a 3. melléklet szerint állapítja meg. 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képviselő-testület hitelállománnyal nem rendelkezik, hitelt nem kíván felvenni. A képviselő-testület hitelt, kölcsönt nem nyújt. A támogatások, kölcs</w:t>
      </w:r>
      <w:r>
        <w:t xml:space="preserve">önök bevételeire vonatkozó adatokat a 7. melléklet határozza meg. 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képviselő-testület a helyi adó és egyéb közhatalmi bevételek 2022. évi előirányzatait a 8. melléklet szerint határozza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 képviselő-testület az Önkormányzat előirányzatainak f</w:t>
      </w:r>
      <w:r>
        <w:t>elhasználásáról a 16. melléklet szerinti felhasználási ütemtervben foglaltak szerint dönt. A felhasználási ütemterv feladatonként, rovatszám megjelölésével és hónapokra lebontva tartalmazza az egyes előirányzatok felhasználásának ütemezését.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(5) A képvisel</w:t>
      </w:r>
      <w:r>
        <w:t>ő-testület az Önkormányzat a költségvetési hiány külső finanszírozására vagy a költségvetési többlet felhasználására szolgáló finanszírozási bevételei és kiadásai előirányzataitainak felhasználásáról a 14. melléklet szerint hoz döntést.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(6) A képviselő-tes</w:t>
      </w:r>
      <w:r>
        <w:t>tület az adósságot keletkeztető ügyletekből és a kezességvállalásokból fennálló kötelezettségek és az adósságot keletkeztető ügyletek futamidejének végéig, illetve a kezesség érvényesíthetőségéig saját bevételeinek részletezését a 12. melléklet szerint hat</w:t>
      </w:r>
      <w:r>
        <w:t>ározza meg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(7) A képviselő-testület az Önkormányzat európai uniós forrásból finanszírozott támogatással megvalósuló programok, projektek kiadási adatait, valamint a helyi önkormányzat ilyen projektekhez történő hozzájárulásai összegét a 13. melléklet szeri</w:t>
      </w:r>
      <w:r>
        <w:t>nt állapítja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(8) A képviselő-testület az irányító szervi támogatások adatait a 15. melléklet szerint állapítja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(9) A képviselő-testület több éves kihatással járó döntéseit évenkénti bontásban és összesítve a 17. melléklet szerint határozza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</w:t>
      </w:r>
      <w:r>
        <w:t>10) A képviselő-testület a a 19. melléklet szerint határozza meg az Önkormányzatnak az államháztartásról szóló 2011. évi CXCV. törvény 29/A. §-a szerinti tervszámait.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(11) A képviselő-testület az Önkormányzat egyéb működési célú kiadásait és az egyéb felha</w:t>
      </w:r>
      <w:r>
        <w:t>lmozási célú kiadásait a 20. melléklet szerint határozza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(12) A képviselő-testület a közvetett támogatások előirányzatait a 18. melléklet szerint állapítja meg.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költségvetési tartalék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Az Önkormányzat 2022. évi költségvetésében 55.322.658</w:t>
      </w:r>
      <w:r>
        <w:t xml:space="preserve"> Ft tartalékot határozott meg. A tartalék összegét 10. melléklet tartalmazza.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lastRenderedPageBreak/>
        <w:t>(2) A 2022. évi költségvetési általános tartaléka elsősorban az intézményi és önkormányzati rendkívüli feladatok megoldására szolgál.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tartalék felhasználásáról a polgármest</w:t>
      </w:r>
      <w:r>
        <w:t>eri, valamint a pályázati céltartalék kivételével, a cél megjelölésével a Képviselő-testület határoz.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rendkívüli bevételekkel és kiadásokkal kapcsolatos szabályok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7B5F08" w:rsidRDefault="00A91AA8">
      <w:pPr>
        <w:pStyle w:val="Szvegtrzs"/>
        <w:spacing w:after="0" w:line="240" w:lineRule="auto"/>
        <w:jc w:val="both"/>
      </w:pPr>
      <w:r>
        <w:t xml:space="preserve">(1) A költségvetési szervek feladataik ellátásához pályázatokat nyújthatnak be, </w:t>
      </w:r>
      <w:r>
        <w:t xml:space="preserve">közvetlenül pénzbeli támogatást, felajánlást fogadhatnak el. Pályázat csak olyan tevékenységi körbe tartozó célra nyújtható be, amit a költségvetési szerv alapító okirata tartalmaz. A vállalt cél nem veszélyeztetheti az alapellátás biztonságát. A pályázat </w:t>
      </w:r>
      <w:r>
        <w:t>benyújtásához minden esetben a fenntartó előzetes hozzájárulása szükséges.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pályázatban való részvétel előtt vizsgálni kell a pályázattal megvalósítandó cél kiadási vonzatát, annak többéves kihatását és szakmai hasznosságát.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pályázatokon való ré</w:t>
      </w:r>
      <w:r>
        <w:t>szvétel engedélyezése és a hozzájárulás megadása a Képviselő-testület hatáskörébe tartozik.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 közvetlen pénzbeli támogatásról, felajánlás elfogadásáról, a pályázat elbírálásának eredményéről, annak felhasználásáról a költségvetési szerv vezetője kötele</w:t>
      </w:r>
      <w:r>
        <w:t>s tájékoztatni a Polgármestert, valamint a Képviselő-testületet az éves beszámolójában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Az Önkormányzat költségvetési szerveinek gazdálkodása és előirányzat módosítása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7B5F08" w:rsidRDefault="00A91AA8">
      <w:pPr>
        <w:pStyle w:val="Szvegtrzs"/>
        <w:spacing w:after="0" w:line="240" w:lineRule="auto"/>
        <w:jc w:val="both"/>
      </w:pPr>
      <w:r>
        <w:t>(1) 1) Az Önkormányzat költségvetésének módosítása a Képviselő-testület hatáskör</w:t>
      </w:r>
      <w:r>
        <w:t>ébe tartozik.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polgármesternek a jóváhagyott költségvetés kiadási – bevételi előirányzatait saját hatáskörben történő módosításának lehetőségét az államháztartásról szóló 2011.évi CXCV. törvényben, valamint az államháztartás végrehajtásáról szóló 368/</w:t>
      </w:r>
      <w:r>
        <w:t>2011. (XII.31.) Korm.rendeletben foglalt rendelkezések szerint engedélyezi.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saját hatáskörű előirányzat-változtatásokról, valamint a központosított támogatásokról, az Önkormányzat számára biztosított pótelőirányzatokról a Polgármester a Képviselő-tes</w:t>
      </w:r>
      <w:r>
        <w:t>tületet 30 napon belül tájékoztatja, és negyedévenként, de legkésőbb a zárszámadási rendelet-tervezet Képviselő-testület elé terjesztéséig december 31–i hatállyal előterjeszti emiatt a költségvetési rendelet módosítását.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Az Önkormányzat által nem terve</w:t>
      </w:r>
      <w:r>
        <w:t>zett és többletbevételként jelentkező forrásokat általános tartalékként kell kezelni és felhasználásáról a Képviselő-testület az előirányzat-módosítások során dönt.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Személyi juttatásokkal és munkaerővel való gazdálkodás, az önkormányzati alkalmazottak e</w:t>
      </w:r>
      <w:r>
        <w:rPr>
          <w:b/>
          <w:bCs/>
        </w:rPr>
        <w:t>gyéb támogatása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7B5F08" w:rsidRDefault="00A91AA8">
      <w:pPr>
        <w:pStyle w:val="Szvegtrzs"/>
        <w:spacing w:after="0" w:line="240" w:lineRule="auto"/>
        <w:jc w:val="both"/>
      </w:pPr>
      <w:r>
        <w:lastRenderedPageBreak/>
        <w:t>(1) Az önkormányzat költségvetési szerveinek a személyi juttatások előirányzatából foglalkoztatható létszámkeretét címenként az 5. melléklet tartalmazza.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Az Önkormányzatnál foglalkoztatott közalkalmazottak, a Munka Törvénykönyve s</w:t>
      </w:r>
      <w:r>
        <w:t>zerinti munkavállalók (kivéve közmunka-programban résztvevők) személyenként évi nettó 100 000 Ft összegű béren kívüli juttatásban részesülnek. A főállású polgármester cafetéria keretében biztosított juttatása évi nettó 200 000 Ft.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Köztisztviselők nap</w:t>
      </w:r>
      <w:r>
        <w:t>ja 2022. július 1. A Köztisztviselők napja költségeit a Lesenceistvándi Közös Önkormányzati Hivatalt fenntartó önkormányzatok biztosítják saját bevételeik terhére.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Az Önkormányzat a 2022. évben a közköltségen történő temetés költségeit legfeljebb 150.0</w:t>
      </w:r>
      <w:r>
        <w:t>00 Ft összegben ismeri el.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Felhalmozási, felújítási, karbantartási előirányzattal való gazdálkodás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Az önkormányzati ingatlanok felújítási-beruházási előirányzatával az Önkormányzat gazdálkodik.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 xml:space="preserve">(2) A beruházások, felújítások, karbantartások </w:t>
      </w:r>
      <w:r>
        <w:t>előirányzat felhasználásánál figyelembe kell venni a közbeszerzési törvény eljárási szabályait és a költségvetési törvényben évente meghatározott érték-paramétereit.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felhalmozási, karbantartási feladatok teljesítésénél kötelező a jótállási, szavatoss</w:t>
      </w:r>
      <w:r>
        <w:t>ági igények érvényesítése.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 képviselő-testület a beruházási, felújítási kiadások előirányzatait feladatonként a 9. melléklet szerint állapítja meg.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társadalmi, önszerveződő közösségek önkormányzati támogatása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7B5F08" w:rsidRDefault="00A91AA8">
      <w:pPr>
        <w:pStyle w:val="Szvegtrzs"/>
        <w:spacing w:after="0" w:line="240" w:lineRule="auto"/>
        <w:jc w:val="both"/>
      </w:pPr>
      <w:r>
        <w:t xml:space="preserve">(1) A Képviselő-testület a </w:t>
      </w:r>
      <w:r>
        <w:t>helyi székhelyű társadalmi önszerveződő közösségek részére (egyesületek, baráti körök, valamint a diákok sport és kulturális szervezetei, egyházak karitatív tevékenysége, stb.) a 6. melléklet kiadási előirányzatának mértékéig nyújt pénzbeli támogatást.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</w:t>
      </w:r>
      <w:r>
        <w:t xml:space="preserve"> A támogatások folyósításának további feltétele az előző költségvetési évben folyósított támogatásokról történő tételes elszámolás, valamint a támogatott nyilatkozata arról, hogy nincs 30 napon túli tartozása az adó-, járulék-, illeték-, és vámkötelezettsé</w:t>
      </w:r>
      <w:r>
        <w:t>ge tekintetében.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támogatott szervezettel a támogatás folyósításának ütemezésének, az elszámolás pénzügyi feltételeinek, az elszámolás időpontjának meghatározása érdekében támogatási megállapodást kell kötni. A támogatott szervezet a támogatás összegé</w:t>
      </w:r>
      <w:r>
        <w:t>nek felhasználásáról köteles a költségvetési évet követő és január 31. napjáig írásbeli elszámolást készíteni.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Az önkormányzat gazdálkodásával kapcsolatos egyéb előírások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7B5F08" w:rsidRDefault="00A91AA8">
      <w:pPr>
        <w:pStyle w:val="Szvegtrzs"/>
        <w:spacing w:after="0" w:line="240" w:lineRule="auto"/>
        <w:jc w:val="both"/>
      </w:pPr>
      <w:r>
        <w:lastRenderedPageBreak/>
        <w:t>(1) Az önkormányzatot megillető pénzkövetelésre fizetési halasztást, részle</w:t>
      </w:r>
      <w:r>
        <w:t>tfizetést a jegyző a polgármesterrel történő egyeztetést követően engedélyezhet, ez azonban nem veszélyeztetheti az önkormányzat gazdálkodását.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pénzkövetelés behajtásánál legalább a Polgári Törvénykönyvről szóló 2013. évi V. törvény szerinti késedelm</w:t>
      </w:r>
      <w:r>
        <w:t>i kamatot érvényesíteni kell, ha jogszabály ettől eltérően nem rendelkezik.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7B5F08" w:rsidRDefault="00A91AA8">
      <w:pPr>
        <w:pStyle w:val="Szvegtrzs"/>
        <w:spacing w:after="0" w:line="240" w:lineRule="auto"/>
        <w:jc w:val="both"/>
      </w:pPr>
      <w:r>
        <w:t>(1) Magyarország helyi önkormányzatairól szóló 2011. évi CLXXXIX. törvény 115. § (1) bekezdése szerint az önkormányzat gazdálkodásának biztonságáért a Képviselő-testület fele</w:t>
      </w:r>
      <w:r>
        <w:t>lős.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A költségvetési rendelet végrehajtásáért, a gazdálkodás szabályszerűségéért a polgármester a felelős.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Az önkormányzat gazdálkodásának végrehajtó szerve a Lesenceistvándi Közös Önkormányzati Hivatal.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Az önkormányzati költségvetési szervezet</w:t>
      </w:r>
      <w:r>
        <w:t>ek és az Önkormányzat gazdálkodásának szabályosságát az önkormányzat által megbízott belső ellenőr útján éves költségvetési ellenőrzési terv alapján ellenőrzi.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Pénzmaradvány megállapításának, elszámolásának és felhasználásának szabályai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7B5F08" w:rsidRDefault="00A91AA8">
      <w:pPr>
        <w:pStyle w:val="Szvegtrzs"/>
        <w:spacing w:after="0" w:line="240" w:lineRule="auto"/>
        <w:jc w:val="both"/>
      </w:pPr>
      <w:r>
        <w:t>(1) A pén</w:t>
      </w:r>
      <w:r>
        <w:t>zmaradványból, illetve előirányzat-maradványból a költségvetési szervet nem illeti meg: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végleges feladatelmaradás miatti előirányzat maradvány;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meghatározott célra rendelkezésre bocsátott előirányzatok, ha áthúzódó pénzügyi teljesítési kötelezettsé</w:t>
      </w:r>
      <w:r>
        <w:t>gük nincs;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az összeg, amelyet a tárgyévben, év közben engedélyezett feladattal összefüggésben a jóváhagyott előirányzatból részben vagy egészben nem használtak fel.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munkaadókat terhelő járulékok előirányzatának költségvetési támogatással fedezet</w:t>
      </w:r>
      <w:r>
        <w:t>t, illetve arányos részének maradványából azon összeg, amely nem kapcsolódik a személyi juttatások előirányzatának járulékköteles maradványához, kivéve, ha ezen maradványrészt terhelő járulékfizetési elmaradása van;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(2) Kötelezettségvállalással terhelt elő</w:t>
      </w:r>
      <w:r>
        <w:t>irányzat-maradványnak kell tekinteni: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tárgyévben szerződés alapján befolyt bevételt, ha az bizonyítottan a teljesítendő kiadásokra kerül felhasználásra a következő évben;</w:t>
      </w:r>
    </w:p>
    <w:p w:rsidR="007B5F08" w:rsidRDefault="00A91AA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kötelezettségvállalással terhelt azon maradvány, melyre a </w:t>
      </w:r>
      <w:r>
        <w:t>kötelezettségvállalás a tárgyévi előirányzat terhére történt, de a teljesítés a tárgyévben nem valósult meg.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(3) A kötelezettségvállalás dokumentumának kell tekinteni a kinevezési okiratot, aláírt szerződést, a megállapodást, a visszaigazolt megrendelést.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t>(4) A költségvetési szerveknél a pénzmaradvány személyi juttatásokból származó része –a személyi juttatásokba tartozó tételeken túlmenően – a kiemelt előirányzatokba tartozó tételek előirányzatára is fordítható. A pénzmaradvány további része személyi jutta</w:t>
      </w:r>
      <w:r>
        <w:t>tásokra nem használható. A pénzmaradvány terhére nem vállalható olyan tartós kötelezettség, mely költségvetési támogatási többlettel jár.</w:t>
      </w:r>
    </w:p>
    <w:p w:rsidR="007B5F08" w:rsidRDefault="00A91AA8">
      <w:pPr>
        <w:pStyle w:val="Szvegtrzs"/>
        <w:spacing w:before="240" w:after="0" w:line="240" w:lineRule="auto"/>
        <w:jc w:val="both"/>
      </w:pPr>
      <w:r>
        <w:lastRenderedPageBreak/>
        <w:t>(5) Az Önkormányzat a költségvetési szervet a beszámolóról és a jóváhagyott pénzmaradványról a zárszámadási rendelet m</w:t>
      </w:r>
      <w:r>
        <w:t>egküldésével értesíti.</w:t>
      </w:r>
    </w:p>
    <w:p w:rsidR="007B5F08" w:rsidRDefault="00A91AA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Záró rendelkezések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7B5F08" w:rsidRDefault="00A91AA8">
      <w:pPr>
        <w:pStyle w:val="Szvegtrzs"/>
        <w:spacing w:after="0" w:line="240" w:lineRule="auto"/>
        <w:jc w:val="both"/>
      </w:pPr>
      <w:r>
        <w:t>Uzsa Önkormányzat Képviselő-testületének az Uzsa Község Önkormányzat 2021. évi költségvetéséről szóló 1/2021 (III.10.) rendeletének előírásait a 2021. évi pénzmaradvány elszámolásánál még alkalmazni kell.</w:t>
      </w:r>
    </w:p>
    <w:p w:rsidR="007B5F08" w:rsidRDefault="00A91A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0260B3" w:rsidRDefault="00A91AA8">
      <w:pPr>
        <w:pStyle w:val="Szvegtrzs"/>
        <w:spacing w:after="0" w:line="240" w:lineRule="auto"/>
        <w:jc w:val="both"/>
      </w:pPr>
      <w:r>
        <w:t>Ez a rendelet a kihirdetését követő harmadik napon lép hatályba. Hatályát veszti az Uzsa Község Önkormányzat 2021. évi költségvetéséről szóló 1/2021. (III.10.) önkormányzati rendelet.</w:t>
      </w:r>
    </w:p>
    <w:p w:rsidR="000260B3" w:rsidRDefault="000260B3">
      <w:pPr>
        <w:pStyle w:val="Szvegtrzs"/>
        <w:spacing w:after="0" w:line="240" w:lineRule="auto"/>
        <w:jc w:val="both"/>
      </w:pPr>
    </w:p>
    <w:p w:rsidR="000260B3" w:rsidRDefault="000260B3">
      <w:pPr>
        <w:pStyle w:val="Szvegtrzs"/>
        <w:spacing w:after="0" w:line="240" w:lineRule="auto"/>
        <w:jc w:val="both"/>
      </w:pPr>
    </w:p>
    <w:p w:rsidR="000260B3" w:rsidRDefault="000260B3">
      <w:pPr>
        <w:pStyle w:val="Szvegtrzs"/>
        <w:spacing w:after="0" w:line="240" w:lineRule="auto"/>
        <w:jc w:val="both"/>
      </w:pPr>
    </w:p>
    <w:p w:rsidR="000260B3" w:rsidRPr="000260B3" w:rsidRDefault="000260B3">
      <w:pPr>
        <w:pStyle w:val="Szvegtrzs"/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 w:rsidRPr="000260B3">
        <w:rPr>
          <w:b/>
        </w:rPr>
        <w:t>Táborosi László sk.</w:t>
      </w:r>
      <w:r w:rsidRPr="000260B3">
        <w:rPr>
          <w:b/>
        </w:rPr>
        <w:tab/>
      </w:r>
      <w:r w:rsidRPr="000260B3">
        <w:rPr>
          <w:b/>
        </w:rPr>
        <w:tab/>
      </w:r>
      <w:r w:rsidRPr="000260B3">
        <w:rPr>
          <w:b/>
        </w:rPr>
        <w:tab/>
        <w:t>dr. Németh Mária Anita</w:t>
      </w:r>
    </w:p>
    <w:p w:rsidR="007B5F08" w:rsidRDefault="000260B3">
      <w:pPr>
        <w:pStyle w:val="Szvegtrzs"/>
        <w:spacing w:after="0" w:line="240" w:lineRule="auto"/>
        <w:jc w:val="both"/>
      </w:pPr>
      <w:r w:rsidRPr="000260B3">
        <w:rPr>
          <w:b/>
        </w:rPr>
        <w:t xml:space="preserve">                           </w:t>
      </w:r>
      <w:r w:rsidRPr="000260B3">
        <w:rPr>
          <w:b/>
        </w:rPr>
        <w:tab/>
        <w:t xml:space="preserve">  polgármester</w:t>
      </w:r>
      <w:r w:rsidRPr="000260B3">
        <w:rPr>
          <w:b/>
        </w:rPr>
        <w:tab/>
      </w:r>
      <w:r w:rsidRPr="000260B3">
        <w:rPr>
          <w:b/>
        </w:rPr>
        <w:tab/>
      </w:r>
      <w:r w:rsidRPr="000260B3">
        <w:rPr>
          <w:b/>
        </w:rPr>
        <w:tab/>
      </w:r>
      <w:r w:rsidRPr="000260B3">
        <w:rPr>
          <w:b/>
        </w:rPr>
        <w:tab/>
      </w:r>
      <w:r w:rsidRPr="000260B3">
        <w:rPr>
          <w:b/>
        </w:rPr>
        <w:tab/>
        <w:t>jegyző</w:t>
      </w:r>
      <w:r w:rsidR="00A91AA8">
        <w:br w:type="page"/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egységes rovatrend szerint a kiemelt kiadási és </w:t>
      </w:r>
      <w:r>
        <w:rPr>
          <w:b/>
          <w:bCs/>
        </w:rPr>
        <w:t>bevételi jogcímek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83"/>
        <w:gridCol w:w="1551"/>
        <w:gridCol w:w="1260"/>
      </w:tblGrid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K1. 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K2. Munkaadókat terhelő járulékok és 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K3. 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K4. 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K5. 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K6. Beruházási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K7. 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K8. 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K1-8. Költségvetési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K9. 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KIADÁSOK ÖSSZESEN </w:t>
            </w:r>
            <w:r>
              <w:rPr>
                <w:sz w:val="17"/>
                <w:szCs w:val="17"/>
              </w:rPr>
              <w:t>(K1-9)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B1. 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B2. 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B3. 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B4.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B5. Felhalmozási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B6. 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B7. 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B1-7. Költségvetési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B8. 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 (B1-8)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Kiadások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60"/>
        <w:gridCol w:w="1164"/>
        <w:gridCol w:w="970"/>
      </w:tblGrid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Törvény szerinti illetmények, munkabérek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14 744 900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Normatív jutalmak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Céljuttatás, projektprémium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Készenléti, ügyeleti, helyettesítési díj, túlóra, túlszolgálat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Végkielégítés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Jubileumi jutalom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Béren kívüli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Ruházati 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Közlekedési költségtérítés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költségtérítések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egyéb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személyi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16 184 900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Választott tisztségviselők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13 299 210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Munkavégzésre irányuló egyéb jogviszonyban nem saját foglalkoztatottnak fizetett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Külső 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13 799 210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Üzemeltetési </w:t>
            </w:r>
            <w:r>
              <w:rPr>
                <w:sz w:val="17"/>
                <w:szCs w:val="17"/>
              </w:rPr>
              <w:t>anyagok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Készletbeszerzés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szolgáltatások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Kommunikációs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Közüzemi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000 000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Vásárolt élelmezés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Bérleti és lízing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Karbantartási, kisjavítási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tevékenységet segítő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8 660 000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18 210 000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Kiküldetések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Reklám- és propagandakiadások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Kiküldetések, reklám- és propagandakiadások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6 332 300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Fizetendő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Különféle befizetések és egyéb 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6 512 300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Társadalombiztosítási </w:t>
            </w:r>
            <w:r>
              <w:rPr>
                <w:sz w:val="17"/>
                <w:szCs w:val="17"/>
              </w:rPr>
              <w:t>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Pénzbeli kárpótlások, kártérítések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Betegséggel kapcsolatos (nem társadalombiztosítási)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Foglalkoztatással, munkanélküliséggel kapcsolatos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Lakhatással kapcsolatos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Intézményi 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intézményi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Nemzetközi kötelezettségek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6 251 798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</w:t>
            </w:r>
            <w:r>
              <w:rPr>
                <w:sz w:val="17"/>
                <w:szCs w:val="17"/>
              </w:rPr>
              <w:t>kezességvállalásból származó kifizetés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nyújtása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törlesztése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kifizetés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támogatások, kölcsönök nyújtása </w:t>
            </w:r>
            <w:r>
              <w:rPr>
                <w:sz w:val="17"/>
                <w:szCs w:val="17"/>
              </w:rPr>
              <w:t>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Árkiegészítések, ártámogatások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Tartalékok-általános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Tartalékok-cél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</w:t>
            </w:r>
            <w:r>
              <w:rPr>
                <w:sz w:val="17"/>
                <w:szCs w:val="17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136 273 361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tárgyi eszközök </w:t>
            </w:r>
            <w:r>
              <w:rPr>
                <w:sz w:val="17"/>
                <w:szCs w:val="17"/>
              </w:rPr>
              <w:t>beszerzése, létesítése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7 874 000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beszerzése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Meglévő részesedések növeléséhez kapcsolódó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Felújítási célú előzetesen felszámított általános 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származó kifizetés </w:t>
            </w:r>
            <w:r>
              <w:rPr>
                <w:sz w:val="17"/>
                <w:szCs w:val="17"/>
              </w:rPr>
              <w:t>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nyújtása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törlesztése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felhalmozási célú </w:t>
            </w:r>
            <w:r>
              <w:rPr>
                <w:sz w:val="17"/>
                <w:szCs w:val="17"/>
              </w:rPr>
              <w:t>támogatások államháztartáson belülre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kifizetés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nyújtása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Lakástámogat</w:t>
            </w:r>
            <w:r>
              <w:rPr>
                <w:sz w:val="17"/>
                <w:szCs w:val="17"/>
              </w:rPr>
              <w:t>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Hosszú lejáratú hitelek, kölcsönök </w:t>
            </w:r>
            <w:r>
              <w:rPr>
                <w:sz w:val="17"/>
                <w:szCs w:val="17"/>
              </w:rPr>
              <w:t>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kölcsöntörlesztés államháztartáson kívülre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Forgatási célú belföldi értékpapírok </w:t>
            </w:r>
            <w:r>
              <w:rPr>
                <w:sz w:val="17"/>
                <w:szCs w:val="17"/>
              </w:rPr>
              <w:t>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Államháztartáson belüli </w:t>
            </w:r>
            <w:r>
              <w:rPr>
                <w:sz w:val="17"/>
                <w:szCs w:val="17"/>
              </w:rPr>
              <w:t>megelőlegezések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támogatások folyósítása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betétként elhelyezése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Központi </w:t>
            </w:r>
            <w:r>
              <w:rPr>
                <w:sz w:val="17"/>
                <w:szCs w:val="17"/>
              </w:rPr>
              <w:t>költségvetés sajátos finanszírozási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törlesztése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Adóssághoz nem kapcsolódó származékos ügyletek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 (K1-9)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Bevételek , </w:t>
      </w:r>
      <w:r>
        <w:rPr>
          <w:b/>
          <w:bCs/>
        </w:rPr>
        <w:t>költségvetési egyenleg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658"/>
        <w:gridCol w:w="679"/>
        <w:gridCol w:w="1357"/>
      </w:tblGrid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</w:t>
            </w:r>
            <w:r>
              <w:rPr>
                <w:sz w:val="17"/>
                <w:szCs w:val="17"/>
              </w:rPr>
              <w:br/>
              <w:t>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8 701 685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egyes köznevelési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szociális és gyermekjóléti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5 142 300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kulturális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központosított előirányzatok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Helyi önkormányzatok </w:t>
            </w:r>
            <w:r>
              <w:rPr>
                <w:sz w:val="17"/>
                <w:szCs w:val="17"/>
              </w:rPr>
              <w:t>kiegészítő támogatásai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működési támogatásai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megtérülések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</w:t>
            </w:r>
            <w:r>
              <w:rPr>
                <w:sz w:val="17"/>
                <w:szCs w:val="17"/>
              </w:rPr>
              <w:t xml:space="preserve"> támogatások, kölcsönök visszatérülése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4 609 000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Társaságok jövedelemadói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Jövedelemadók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hozzájárulási adó és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Bérhez és foglalkoztatáshoz kapcsolódó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Vagyoni tipusú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Értékesítési és forgalmi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Fogyasztási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monopóliumok nyereségét terhelő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áruhasználati és szolgáltatási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Termékek és </w:t>
            </w:r>
            <w:r>
              <w:rPr>
                <w:sz w:val="17"/>
                <w:szCs w:val="17"/>
              </w:rPr>
              <w:t>szolgáltatások adói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Áru- és készletértékesítés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megtérülések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 visszatérülése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átvett </w:t>
            </w:r>
            <w:r>
              <w:rPr>
                <w:sz w:val="17"/>
                <w:szCs w:val="17"/>
              </w:rPr>
              <w:t>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Felhalmozási célú garancia- és kezességvállalásból származó megtérülések államháztartáson </w:t>
            </w:r>
            <w:r>
              <w:rPr>
                <w:sz w:val="17"/>
                <w:szCs w:val="17"/>
              </w:rPr>
              <w:t>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</w:t>
            </w:r>
            <w:r>
              <w:rPr>
                <w:sz w:val="17"/>
                <w:szCs w:val="17"/>
              </w:rPr>
              <w:t>ások bevételei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támogatások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visszatérítendő támogatások, kölcsönök </w:t>
            </w:r>
            <w:r>
              <w:rPr>
                <w:sz w:val="17"/>
                <w:szCs w:val="17"/>
              </w:rPr>
              <w:t>visszatérülése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Hosszú lejáratú </w:t>
            </w:r>
            <w:r>
              <w:rPr>
                <w:sz w:val="17"/>
                <w:szCs w:val="17"/>
              </w:rPr>
              <w:t>hitelek, kölcsönök 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kölcsönfelvétel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belföldi </w:t>
            </w:r>
            <w:r>
              <w:rPr>
                <w:sz w:val="17"/>
                <w:szCs w:val="17"/>
              </w:rPr>
              <w:t>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Belföldi értékpapírok </w:t>
            </w:r>
            <w:r>
              <w:rPr>
                <w:sz w:val="17"/>
                <w:szCs w:val="17"/>
              </w:rPr>
              <w:t>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MŰKÖDÉSRE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FELHALMOZÁSRA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 MŰKÖDÉSRE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Előző év </w:t>
            </w:r>
            <w:r>
              <w:rPr>
                <w:sz w:val="17"/>
                <w:szCs w:val="17"/>
              </w:rPr>
              <w:t>vállalkozási maradványának igénybevétele FELHALMOZÁSRA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Maradvány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Betétek megszüntetése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 sajátos finanszírozási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külföldi értékpapírok </w:t>
            </w:r>
            <w:r>
              <w:rPr>
                <w:sz w:val="17"/>
                <w:szCs w:val="17"/>
              </w:rPr>
              <w:t>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61 371 </w:t>
            </w:r>
            <w:r>
              <w:rPr>
                <w:sz w:val="17"/>
                <w:szCs w:val="17"/>
              </w:rPr>
              <w:t>129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 (B1-8)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136 877 395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költségvetés előirányzat </w:t>
            </w:r>
            <w:r>
              <w:rPr>
                <w:sz w:val="17"/>
                <w:szCs w:val="17"/>
              </w:rPr>
              <w:t>csoport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Felhalmozási 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-14 000 000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156 273 361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-66 767 095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60 767 095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Foglalkoztatottak létszáma (fő)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368"/>
        <w:gridCol w:w="2326"/>
      </w:tblGrid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engedélyezett létszámkeret (álláshely) (fő) ÖNKORMÁNYZAT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főjegyző, jegyző, </w:t>
            </w:r>
            <w:r>
              <w:rPr>
                <w:sz w:val="17"/>
                <w:szCs w:val="17"/>
              </w:rPr>
              <w:t>aljegyző, címzetes főjegyző, körjegyző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 besorolási 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besorolási 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besorolási 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KÖZTISZTVISELŐK, KORMÁNYTISZTVISELŐK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igazgató (főigazgató), igazgatóhelyettes (főigazgató-helyett</w:t>
            </w:r>
            <w:r>
              <w:rPr>
                <w:sz w:val="17"/>
                <w:szCs w:val="17"/>
              </w:rPr>
              <w:t>es)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főosztályvezető, főosztályvezető-helyettes, osztályvezető, ügykezelő osztályvezető, további vezető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főtanácsos, főmunkatárs, tanácsos, munkatárs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"A", "B" fizetési 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"C", "D" fizetési 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"E"-"J" fizetési </w:t>
            </w:r>
            <w:r>
              <w:rPr>
                <w:sz w:val="17"/>
                <w:szCs w:val="17"/>
              </w:rPr>
              <w:t>osztály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kutató, felsőoktatásban oktató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KÖZALKALMAZOTTAK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fizikai alkalmazott,</w:t>
            </w:r>
            <w:r>
              <w:rPr>
                <w:sz w:val="17"/>
                <w:szCs w:val="17"/>
              </w:rPr>
              <w:br/>
              <w:t>a költségvetési szerveknél foglalkoztatott egyéb munkavállaló (fizikai alkalmazott)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alkalmazott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közfoglalkoztatott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BÉRRENDSZER </w:t>
            </w:r>
            <w:r>
              <w:rPr>
                <w:sz w:val="17"/>
                <w:szCs w:val="17"/>
              </w:rPr>
              <w:t>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polgármester, főpolgármester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önkormányzati képviselő-testület tagja, megyei közgyűlés tagja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alpolgármester, főpolgármester-helyettes,</w:t>
            </w:r>
            <w:r>
              <w:rPr>
                <w:sz w:val="17"/>
                <w:szCs w:val="17"/>
              </w:rPr>
              <w:br/>
              <w:t>megyei közgyűlés elnöke, alelnöke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VÁLASZTOTT TISZTSÉGVISELŐK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KÖLTSÉGVETÉSI </w:t>
            </w:r>
            <w:r>
              <w:rPr>
                <w:sz w:val="17"/>
                <w:szCs w:val="17"/>
              </w:rPr>
              <w:t>ENGEDÉLYEZETT LÉTSZÁMKERETBE TARTOZÓ FOGLALKOZTATOTTAK LÉTSZÁMA MINDÖSSZESEN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prémiumévek programról és a különleges foglalkoztatási állományról szóló 2004. évi CXXII. törvény alapján foglalkoztatott prémiumévesek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prémiumévek programról és a különleg</w:t>
            </w:r>
            <w:r>
              <w:rPr>
                <w:sz w:val="17"/>
                <w:szCs w:val="17"/>
              </w:rPr>
              <w:t>es foglalkoztatási állományról szóló 2004. évi CXXII. törvény alapján foglalkoztatott különleges foglalkoztatási állományba helyezettek létszáma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ösztöndíjas foglalkoztatottak (Pftv, illetve Magyar Közigazgatási Ösztöndíjról szóló 228/2011. (X. 28.) Korm</w:t>
            </w:r>
            <w:r>
              <w:rPr>
                <w:sz w:val="17"/>
                <w:szCs w:val="17"/>
              </w:rPr>
              <w:t>. rendelet)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munkaerőpiactól tartósan távol lévő személyek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ENGEDÉLYEZETT LÉTSZÁMKERETBE NEM TARTOZÓ FOGLALKOZTATOTTAK LÉTSZÁMA AZ IDŐSZAK VÉGÉN ÖSSZESEN (=80+…+86)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Lakosságnak juttatott támogatások, szociális, </w:t>
      </w:r>
      <w:r>
        <w:rPr>
          <w:b/>
          <w:bCs/>
        </w:rPr>
        <w:t>rászorultsági jellegű ellátások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95"/>
        <w:gridCol w:w="1939"/>
        <w:gridCol w:w="1260"/>
      </w:tblGrid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mozgáskorlátozottak közlekedési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mozgáskorlátozottak szerzési és átalakítási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megváltozott munkaképességűek illetve </w:t>
            </w:r>
            <w:r>
              <w:rPr>
                <w:sz w:val="17"/>
                <w:szCs w:val="17"/>
              </w:rPr>
              <w:t>egészségkárosodottak keresetkiegészítése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cukorbetegek támogatása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megállapítású ápolási díj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megállapítású közgyógyellátás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Betegséggel kapcsolatos (nem társadalombiztosítási)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foglalkoztatást </w:t>
            </w:r>
            <w:r>
              <w:rPr>
                <w:sz w:val="17"/>
                <w:szCs w:val="17"/>
              </w:rPr>
              <w:t>helyettesítő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Foglalkoztatással, munkanélküliséggel kapcsolatos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hozzájárulás a lakossági energiaköltségekhez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lakbértámogatás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lakásfenntartási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adósságcsökkentési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természetben </w:t>
            </w:r>
            <w:r>
              <w:rPr>
                <w:sz w:val="17"/>
                <w:szCs w:val="17"/>
              </w:rPr>
              <w:t>nyújtott lakásfenntartási támogatás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adósságkezelési szolgáltatás keretében gáz-vagy áram fogyasztást mérő készülék biztosítása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Lakhatással kapcsolatos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gondozottak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oktatásban résztvevők </w:t>
            </w:r>
            <w:r>
              <w:rPr>
                <w:sz w:val="17"/>
                <w:szCs w:val="17"/>
              </w:rPr>
              <w:t>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Intézményi 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időskorúak járadéka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rendszeres szociális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átmeneti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temetési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egyéb, az önkormányzat rendeletében megállapított juttatás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természetben nyújtott rendszeres szociális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átmeneti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temetési segély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köztemetés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rászorultságtól függõ normatív kedvezmények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önkormányzati segély (nem szociális és gyermekvédelmi előírások alapján) adott </w:t>
            </w:r>
            <w:r>
              <w:rPr>
                <w:sz w:val="17"/>
                <w:szCs w:val="17"/>
              </w:rPr>
              <w:t>pénzügyi ellátás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segély (nem szociális és gyermekvédelmi előírások alapján) adott természetbeni ellátás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intézményi ellátások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Támogatások, </w:t>
      </w:r>
      <w:r>
        <w:rPr>
          <w:b/>
          <w:bCs/>
        </w:rPr>
        <w:t>kölcsönök nyújtása és törlesztése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562"/>
        <w:gridCol w:w="872"/>
        <w:gridCol w:w="1260"/>
      </w:tblGrid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fejezeti kezelésű előirányzatok EU-s programokra és azok hazai társfinanszírozása </w:t>
            </w:r>
            <w:r>
              <w:rPr>
                <w:sz w:val="17"/>
                <w:szCs w:val="17"/>
              </w:rPr>
              <w:t>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társulások és </w:t>
            </w:r>
            <w:r>
              <w:rPr>
                <w:sz w:val="17"/>
                <w:szCs w:val="17"/>
              </w:rPr>
              <w:t>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támogatások, kölcsönök nyújtása </w:t>
            </w:r>
            <w:r>
              <w:rPr>
                <w:sz w:val="17"/>
                <w:szCs w:val="17"/>
              </w:rPr>
              <w:t>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társfinanszírozása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fejezeti kezelésű </w:t>
            </w:r>
            <w:r>
              <w:rPr>
                <w:sz w:val="17"/>
                <w:szCs w:val="17"/>
              </w:rPr>
              <w:t>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törlesztése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</w:t>
            </w:r>
            <w:r>
              <w:rPr>
                <w:sz w:val="17"/>
                <w:szCs w:val="17"/>
              </w:rPr>
              <w:t>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társfinanszírozása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társadalombiztosítás </w:t>
            </w:r>
            <w:r>
              <w:rPr>
                <w:sz w:val="17"/>
                <w:szCs w:val="17"/>
              </w:rPr>
              <w:t>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</w:t>
            </w:r>
            <w:r>
              <w:rPr>
                <w:sz w:val="17"/>
                <w:szCs w:val="17"/>
              </w:rPr>
              <w:t xml:space="preserve">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háztartások </w:t>
            </w:r>
            <w:r>
              <w:rPr>
                <w:sz w:val="17"/>
                <w:szCs w:val="17"/>
              </w:rPr>
              <w:t>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nyújtása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civil szervezetek </w:t>
            </w:r>
            <w:r>
              <w:rPr>
                <w:sz w:val="17"/>
                <w:szCs w:val="17"/>
              </w:rPr>
              <w:t>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háztartások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vállalkozások </w:t>
            </w:r>
            <w:r>
              <w:rPr>
                <w:sz w:val="17"/>
                <w:szCs w:val="17"/>
              </w:rPr>
              <w:t>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társfinanszírozása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</w:t>
            </w:r>
            <w:r>
              <w:rPr>
                <w:sz w:val="17"/>
                <w:szCs w:val="17"/>
              </w:rPr>
              <w:t xml:space="preserve">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nyújtása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fejezeti kezelésű </w:t>
            </w:r>
            <w:r>
              <w:rPr>
                <w:sz w:val="17"/>
                <w:szCs w:val="17"/>
              </w:rPr>
              <w:t>előirányzatok EU-s programokra és azok hazai társfinanszírozása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helyi önkormányzatok és </w:t>
            </w:r>
            <w:r>
              <w:rPr>
                <w:sz w:val="17"/>
                <w:szCs w:val="17"/>
              </w:rPr>
              <w:t>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</w:t>
            </w:r>
            <w:r>
              <w:rPr>
                <w:sz w:val="17"/>
                <w:szCs w:val="17"/>
              </w:rPr>
              <w:t>visszatérítendő támogatások, kölcsönök törlesztése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</w:t>
            </w:r>
            <w:r>
              <w:rPr>
                <w:sz w:val="17"/>
                <w:szCs w:val="17"/>
              </w:rPr>
              <w:t>a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társulások és </w:t>
            </w:r>
            <w:r>
              <w:rPr>
                <w:sz w:val="17"/>
                <w:szCs w:val="17"/>
              </w:rPr>
              <w:t>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</w:t>
            </w:r>
            <w:r>
              <w:rPr>
                <w:sz w:val="17"/>
                <w:szCs w:val="17"/>
              </w:rPr>
              <w:t xml:space="preserve"> személyek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önkormányzati többségi tulajdonú nem pénzügyi </w:t>
            </w:r>
            <w:r>
              <w:rPr>
                <w:sz w:val="17"/>
                <w:szCs w:val="17"/>
              </w:rPr>
              <w:t>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Felhalmozási célú visszatérítendő támogatások, kölcsönök nyújtása </w:t>
            </w:r>
            <w:r>
              <w:rPr>
                <w:sz w:val="17"/>
                <w:szCs w:val="17"/>
              </w:rPr>
              <w:t>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önkormányzati </w:t>
            </w:r>
            <w:r>
              <w:rPr>
                <w:sz w:val="17"/>
                <w:szCs w:val="17"/>
              </w:rPr>
              <w:t>többségi tulajdonú nem pénzügyi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 részére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felhalmozási célú támogatások </w:t>
            </w:r>
            <w:r>
              <w:rPr>
                <w:sz w:val="17"/>
                <w:szCs w:val="17"/>
              </w:rPr>
              <w:t>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Támogatások, kölcsönök bevételei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01"/>
        <w:gridCol w:w="1939"/>
        <w:gridCol w:w="1454"/>
      </w:tblGrid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fejezeti kezelésű </w:t>
            </w:r>
            <w:r>
              <w:rPr>
                <w:sz w:val="17"/>
                <w:szCs w:val="17"/>
              </w:rPr>
              <w:t>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helyi önkormányzatok és költségvetési </w:t>
            </w:r>
            <w:r>
              <w:rPr>
                <w:sz w:val="17"/>
                <w:szCs w:val="17"/>
              </w:rPr>
              <w:t>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támogatások, kölcsönök </w:t>
            </w:r>
            <w:r>
              <w:rPr>
                <w:sz w:val="17"/>
                <w:szCs w:val="17"/>
              </w:rPr>
              <w:t>visszatérülése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fejezeti kezelésű </w:t>
            </w:r>
            <w:r>
              <w:rPr>
                <w:sz w:val="17"/>
                <w:szCs w:val="17"/>
              </w:rPr>
              <w:t>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nemzetiségi önkormányzatok és </w:t>
            </w:r>
            <w:r>
              <w:rPr>
                <w:sz w:val="17"/>
                <w:szCs w:val="17"/>
              </w:rPr>
              <w:t>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</w:t>
            </w:r>
            <w:r>
              <w:rPr>
                <w:sz w:val="17"/>
                <w:szCs w:val="17"/>
              </w:rPr>
              <w:t xml:space="preserve">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4 609 000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</w:t>
            </w:r>
            <w:r>
              <w:rPr>
                <w:sz w:val="17"/>
                <w:szCs w:val="17"/>
              </w:rPr>
              <w:t>célú támogatások bevételei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4 609 000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</w:t>
            </w:r>
            <w:r>
              <w:rPr>
                <w:sz w:val="17"/>
                <w:szCs w:val="17"/>
              </w:rPr>
              <w:t>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nemzetiségi önkormányzatok </w:t>
            </w:r>
            <w:r>
              <w:rPr>
                <w:sz w:val="17"/>
                <w:szCs w:val="17"/>
              </w:rPr>
              <w:t>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visszatérítendő támogatások, kölcsönök visszatérülése államháztartáson </w:t>
            </w:r>
            <w:r>
              <w:rPr>
                <w:sz w:val="17"/>
                <w:szCs w:val="17"/>
              </w:rPr>
              <w:lastRenderedPageBreak/>
              <w:t>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központi </w:t>
            </w:r>
            <w:r>
              <w:rPr>
                <w:sz w:val="17"/>
                <w:szCs w:val="17"/>
              </w:rPr>
              <w:t>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</w:t>
            </w:r>
            <w:r>
              <w:rPr>
                <w:sz w:val="17"/>
                <w:szCs w:val="17"/>
              </w:rPr>
              <w:t xml:space="preserve"> visszatérítendő támogatások, kölcsönök igénybevétele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költségvetési szervektől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fejezeti kezelésű előirányzatoktól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 pénzügyi alapjaitól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elkülönített állami pénzalapoktól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társulások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nemzetiségi önkormányzatok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térségi fejlesztési tanácsok és költségvetési szerveiktől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civil </w:t>
            </w:r>
            <w:r>
              <w:rPr>
                <w:sz w:val="17"/>
                <w:szCs w:val="17"/>
              </w:rPr>
              <w:t>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 államháztartáson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kormányok és </w:t>
            </w:r>
            <w:r>
              <w:rPr>
                <w:sz w:val="17"/>
                <w:szCs w:val="17"/>
              </w:rPr>
              <w:t>nemzetközi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állami többségi tulajdonú </w:t>
            </w:r>
            <w:r>
              <w:rPr>
                <w:sz w:val="17"/>
                <w:szCs w:val="17"/>
              </w:rPr>
              <w:t>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egyéb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</w:t>
            </w:r>
            <w:r>
              <w:rPr>
                <w:sz w:val="17"/>
                <w:szCs w:val="17"/>
              </w:rPr>
              <w:t>visszatérítendő támogatások, kölcsönök visszatérülése államháztartáson kívülről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egyházi jogi személyektől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civil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háztartásoktól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állami többségi tulajdonú nem pénzügyi </w:t>
            </w:r>
            <w:r>
              <w:rPr>
                <w:sz w:val="17"/>
                <w:szCs w:val="17"/>
              </w:rPr>
              <w:t>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többségi tulajdonú nem pénzügyi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vállalkozásoktól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Európai Uniótól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kormányok és nemzetközi szervezetektől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külföldiektől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felhalmozási célú átvett </w:t>
            </w:r>
            <w:r>
              <w:rPr>
                <w:sz w:val="17"/>
                <w:szCs w:val="17"/>
              </w:rPr>
              <w:t>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Helyi adó és egyéb közhatalmi 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79"/>
        <w:gridCol w:w="970"/>
        <w:gridCol w:w="1745"/>
      </w:tblGrid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építményadó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6 500 000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épület után fizetett idegenforgalmi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Vagyoni tipusú</w:t>
            </w:r>
            <w:r>
              <w:rPr>
                <w:sz w:val="17"/>
                <w:szCs w:val="17"/>
              </w:rPr>
              <w:t xml:space="preserve">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6 500 000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Értékesítési és forgalmi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állandó jeleggel végzett iparűzési tevékenység után fizetett helyi 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ideiglenes jeleggel végzett tevékenység után fizetett helyi 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belföldi gépjárművek adójának a központi költségvetést megillető része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belföldi gépjárművek adójának a helyi önkormányzatot megillető része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külföldi gépjárművek adója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ebből: gépjármű </w:t>
            </w:r>
            <w:r>
              <w:rPr>
                <w:sz w:val="17"/>
                <w:szCs w:val="17"/>
              </w:rPr>
              <w:t>túlsúlydíj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áruhasználati és szolgáltatási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tartózkodás után fizetett idegenforgalmi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talajterhelési 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Termékek és szolgáltatások adói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eljárási illetékek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igazgatási </w:t>
            </w:r>
            <w:r>
              <w:rPr>
                <w:sz w:val="17"/>
                <w:szCs w:val="17"/>
              </w:rPr>
              <w:t>szolgáltatási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felügyeleti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ebrendészeti hozzájárulás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környezetvédelmi 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természetvédelmi 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műemlékvédelmi 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talajterhelési díj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szabálysértési pénz- és helyszíni mbírság és a közlekedési </w:t>
            </w:r>
            <w:r>
              <w:rPr>
                <w:sz w:val="17"/>
                <w:szCs w:val="17"/>
              </w:rPr>
              <w:t>szabályszegések után kiszabott közigazgatási bírság helyi önkormányzatot megillető része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pótlék, egyéb 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</w:tr>
      <w:tr w:rsidR="007B5F08"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Beruházások és felújítások </w:t>
      </w:r>
      <w:r>
        <w:rPr>
          <w:b/>
          <w:bCs/>
        </w:rPr>
        <w:t>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6"/>
        <w:gridCol w:w="775"/>
        <w:gridCol w:w="1842"/>
        <w:gridCol w:w="1551"/>
      </w:tblGrid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MINDÖSSZESEN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Ingatlavásárlás (Uzsa 503/3.hrsz. 2.rész)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EKF program - "Veszprém - Balaton 2023 Európa Kulturális fővárosa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19 488 842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19 488 842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MFP-OJKKJF Játszótér Uzsán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3 016 729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3 016 729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tárgyi eszközök beszerzése, </w:t>
            </w:r>
            <w:r>
              <w:rPr>
                <w:sz w:val="17"/>
                <w:szCs w:val="17"/>
              </w:rPr>
              <w:t>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22 505 571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22 505 571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Meglévő részesedések növeléséhez kapcsolódó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1 612 582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1 612 582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28 </w:t>
            </w:r>
            <w:r>
              <w:rPr>
                <w:sz w:val="17"/>
                <w:szCs w:val="17"/>
              </w:rPr>
              <w:t>118 153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28 118 153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nettó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beszerzése, létesítése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10. </w:t>
      </w:r>
      <w:r>
        <w:rPr>
          <w:i/>
          <w:iCs/>
          <w:u w:val="single"/>
        </w:rPr>
        <w:t>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Általános- és céltartalékok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62"/>
        <w:gridCol w:w="872"/>
        <w:gridCol w:w="2715"/>
        <w:gridCol w:w="1745"/>
      </w:tblGrid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MINDÖSSZESEN</w:t>
            </w:r>
          </w:p>
        </w:tc>
      </w:tr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</w:tr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Céltartalékok-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költségvetési év azon </w:t>
      </w:r>
      <w:r>
        <w:rPr>
          <w:b/>
          <w:bCs/>
        </w:rPr>
        <w:t>fejlesztési céljai, amelyek megvalósításához a Stabilitási tv. 3. § (1) bekezdése szerinti adósságot keletkeztető ügylet megkötése válik vagy válhat szükségessé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12"/>
        <w:gridCol w:w="389"/>
        <w:gridCol w:w="776"/>
        <w:gridCol w:w="872"/>
        <w:gridCol w:w="872"/>
        <w:gridCol w:w="775"/>
        <w:gridCol w:w="775"/>
        <w:gridCol w:w="581"/>
        <w:gridCol w:w="581"/>
        <w:gridCol w:w="1261"/>
      </w:tblGrid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kiadási eredeti </w:t>
            </w:r>
            <w:r>
              <w:rPr>
                <w:sz w:val="17"/>
                <w:szCs w:val="17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 kiadási előirányzat fedezete-saját forrás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 kiadási előirányzat fedezete-adósságot keletkeztető ügylet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fajtája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rovatszáma (B8)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kezdő időpontja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lejárati időpontja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ügylet- várható visszatérítendő összege (kamattal) leáratig mindösszesen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Immateriális javak beszerzése, </w:t>
            </w:r>
            <w:r>
              <w:rPr>
                <w:sz w:val="17"/>
                <w:szCs w:val="17"/>
              </w:rPr>
              <w:t>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Informatikai </w:t>
            </w:r>
            <w:r>
              <w:rPr>
                <w:sz w:val="17"/>
                <w:szCs w:val="17"/>
              </w:rPr>
              <w:t>eszközök beszerzése, 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beszerzése, létesítése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beszerzése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Meglévő részesedések növeléséhez kapcsolódó kiadások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Beruházási célú előzetesen felszámított általános forgalmi adó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Informatikai eszközök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Felújítási célú előzetesen felszámított általános forgalmi adó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Stabilitási tv. 3. § (1) bekezdése szerinti </w:t>
      </w:r>
      <w:r>
        <w:rPr>
          <w:b/>
          <w:bCs/>
        </w:rPr>
        <w:t xml:space="preserve">adósságot keletkeztető ügyletekből és kezességvállalásokból fennálló kötelezettségek az adósságot keletkeztető ügyletek futamidejének végéig, illetve a kezesség érvényesíthetőségéig, és a Stabilitási tv. 45. § (1) bekezdés a) pontja felhatalmazása alapján </w:t>
      </w:r>
      <w:r>
        <w:rPr>
          <w:b/>
          <w:bCs/>
        </w:rPr>
        <w:t>kiadott jogszabályban meghatározottak szerinti saját bevételek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03"/>
        <w:gridCol w:w="873"/>
        <w:gridCol w:w="775"/>
        <w:gridCol w:w="1067"/>
        <w:gridCol w:w="1551"/>
        <w:gridCol w:w="581"/>
        <w:gridCol w:w="581"/>
        <w:gridCol w:w="581"/>
        <w:gridCol w:w="582"/>
      </w:tblGrid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kezdő időpontja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adósságot keletkeztető ügylet lejárati időpontja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adósságot keletkeztető </w:t>
            </w:r>
            <w:r>
              <w:rPr>
                <w:sz w:val="17"/>
                <w:szCs w:val="17"/>
              </w:rPr>
              <w:t>ügyletekből és kezességvállalásokból fennálló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2019.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2020.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2021.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saját bevételek 2022.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Hitel-, kölcsönfelvétel államháztartáson </w:t>
            </w:r>
            <w:r>
              <w:rPr>
                <w:sz w:val="17"/>
                <w:szCs w:val="17"/>
              </w:rPr>
              <w:t>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befektetési jegyek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belföldi </w:t>
            </w:r>
            <w:r>
              <w:rPr>
                <w:sz w:val="17"/>
                <w:szCs w:val="17"/>
              </w:rPr>
              <w:t>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kárpótlási jegyek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külföldi </w:t>
            </w:r>
            <w:r>
              <w:rPr>
                <w:sz w:val="17"/>
                <w:szCs w:val="17"/>
              </w:rPr>
              <w:t>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nemzetközi fejlesztési szervezetek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más kormányok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külföldi pénzintézetek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bevételei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353/2011. (XII. 30.) Korm. Rendelet értelmében az önkormányzat saját bevételének minősül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a helyi adóból származó bevétel,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az önkormányzati vagyon és az önkormányzatot megillető vagyoni értékű jog értékesítéséből és </w:t>
            </w:r>
            <w:r>
              <w:rPr>
                <w:sz w:val="17"/>
                <w:szCs w:val="17"/>
              </w:rPr>
              <w:t>hasznosításából származó bevétel,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az osztalék, a koncessziós díj és a </w:t>
            </w:r>
            <w:r>
              <w:rPr>
                <w:sz w:val="17"/>
                <w:szCs w:val="17"/>
              </w:rPr>
              <w:lastRenderedPageBreak/>
              <w:t>hozambevétel,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 a tárgyi eszköz és az immateriális jószág, részvény, részesedés, vállalat értékesítéséből vagy privatizációból származó bevétel,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>
              <w:rPr>
                <w:sz w:val="17"/>
                <w:szCs w:val="17"/>
              </w:rPr>
              <w:t>bírság-, pótlék- és díjbevétel, valamint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a kezességvállalással kapcsolatos megtérülés.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európai uniós forrásból finanszírozott támogatással megvalósuló programok, projektek </w:t>
      </w:r>
      <w:r>
        <w:rPr>
          <w:b/>
          <w:bCs/>
        </w:rPr>
        <w:t>kiadásai, bevételei, valamint a helyi önkormányzat ilyen projektekhez történő hozzájárulásai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49"/>
        <w:gridCol w:w="1745"/>
      </w:tblGrid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 megnevezése: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K1. Személyi juttatások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K2. Munkaadókat terhelő járulékok és szociális hozzájárulási 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K3. Dologi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K4. Ellátottak pénzbeli juttatásai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K5. Egyéb működési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K6. Beruházási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K7. Felújítások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K8. Egyéb felhalmozási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K1-K8. Költségvetési kiadások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B16 Működési célú támogatások </w:t>
            </w:r>
            <w:r>
              <w:rPr>
                <w:sz w:val="17"/>
                <w:szCs w:val="17"/>
              </w:rPr>
              <w:t>fejezeti kezelésű előirányzatok EU-s programokra és azok hazai társfinanszírozásától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 Felhalmozási célú támogatásokfejezeti kezelésű előirányzatok EU-s programokra és azok hazai társfinanszírozásától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B63 Működési célú átvett pénzeszközök Európai </w:t>
            </w:r>
            <w:r>
              <w:rPr>
                <w:sz w:val="17"/>
                <w:szCs w:val="17"/>
              </w:rPr>
              <w:t>Uniótól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 Felhalmozási célú átvett pénzeszközök Európai Uniótól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B1-7 A helyi önkormányzat projekthez történő hozzájárulása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 Költségvetési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 Finanszírozási bevételek- önkormányzat projekthez történő hozzájárulása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BEVÉTELEK </w:t>
            </w:r>
            <w:r>
              <w:rPr>
                <w:sz w:val="17"/>
                <w:szCs w:val="17"/>
              </w:rPr>
              <w:t>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 megnevezése: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K1. Személyi juttatások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K2. Munkaadókat terhelő járulékok és szociális hozzájárulási 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K3. Dologi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K4. Ellátottak pénzbeli juttatásai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K5. Egyéb működési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K6. </w:t>
            </w:r>
            <w:r>
              <w:rPr>
                <w:sz w:val="17"/>
                <w:szCs w:val="17"/>
              </w:rPr>
              <w:t>Beruházási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K7. Felújítások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K8. Egyéb felhalmozási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K1-K8. Költségvetési kiadások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 Működési célú támogatások fejezeti kezelésű előirányzatok EU-s programokra és azok hazai társfinanszírozásától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B25 </w:t>
            </w:r>
            <w:r>
              <w:rPr>
                <w:sz w:val="17"/>
                <w:szCs w:val="17"/>
              </w:rPr>
              <w:t>Felhalmozási célú támogatásokfejezeti kezelésű előirányzatok EU-s programokra és azok hazai társfinanszírozásától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 Működési célú átvett pénzeszközök Európai Uniótól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 Felhalmozási célú átvett pénzeszközök Európai Uniótól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B1-7 A helyi </w:t>
            </w:r>
            <w:r>
              <w:rPr>
                <w:sz w:val="17"/>
                <w:szCs w:val="17"/>
              </w:rPr>
              <w:t>önkormányzat projekthez történő hozzájárulása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 Költségvetési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 Finanszírozási bevételek- önkormányzat projekthez történő hozzájárulása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költségvetési hiány külső finanszírozására vagy a </w:t>
      </w:r>
      <w:r>
        <w:rPr>
          <w:b/>
          <w:bCs/>
        </w:rPr>
        <w:t>költségvetési többlet felhasználására szolgáló finanszírozási bevételek és kiadások működési és felhalmozási cél szerinti tagolásban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59"/>
        <w:gridCol w:w="679"/>
        <w:gridCol w:w="2230"/>
        <w:gridCol w:w="2326"/>
      </w:tblGrid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 Működési célú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 Felhalmozási célú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Hosszú </w:t>
            </w:r>
            <w:r>
              <w:rPr>
                <w:sz w:val="17"/>
                <w:szCs w:val="17"/>
              </w:rPr>
              <w:t>lejáratú hitelek, kölcsönök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Rövid lejáratú hitelek, </w:t>
            </w:r>
            <w:r>
              <w:rPr>
                <w:sz w:val="17"/>
                <w:szCs w:val="17"/>
              </w:rPr>
              <w:t>kölcsönök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kölcsöntörlesztés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ebből: </w:t>
            </w:r>
            <w:r>
              <w:rPr>
                <w:sz w:val="17"/>
                <w:szCs w:val="17"/>
              </w:rPr>
              <w:t>befektetési jegyek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kárpótlási jegyek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</w:t>
            </w:r>
            <w:r>
              <w:rPr>
                <w:sz w:val="17"/>
                <w:szCs w:val="17"/>
              </w:rPr>
              <w:t>belföldi értékpapírok beváltása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kárpótlási jegyek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</w:t>
            </w:r>
            <w:r>
              <w:rPr>
                <w:sz w:val="17"/>
                <w:szCs w:val="17"/>
              </w:rPr>
              <w:t xml:space="preserve">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 sajátos finanszírozási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</w:t>
            </w:r>
            <w:r>
              <w:rPr>
                <w:sz w:val="17"/>
                <w:szCs w:val="17"/>
              </w:rPr>
              <w:t>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ebből: </w:t>
            </w:r>
            <w:r>
              <w:rPr>
                <w:sz w:val="17"/>
                <w:szCs w:val="17"/>
              </w:rPr>
              <w:t>nemzetközi fejlesztési szervezetek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más kormányok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külföldi pénzintézetek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fedezeti ügyletek nettó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eredeti ei. </w:t>
            </w:r>
            <w:r>
              <w:rPr>
                <w:sz w:val="17"/>
                <w:szCs w:val="17"/>
              </w:rPr>
              <w:t>Működési célú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ei. Felhalmozáci célú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Rövid lejáratú hitelek, kölcsönök </w:t>
            </w:r>
            <w:r>
              <w:rPr>
                <w:sz w:val="17"/>
                <w:szCs w:val="17"/>
              </w:rPr>
              <w:t>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pénzügyi vállalkozás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kölcsönfelvétel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befektetési jegyek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belföldi </w:t>
            </w:r>
            <w:r>
              <w:rPr>
                <w:sz w:val="17"/>
                <w:szCs w:val="17"/>
              </w:rPr>
              <w:t>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kárpótlási jegyek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Betétek megszüntetése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 sajátos finanszírozási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tulajdonosi kölcsönök visszatérülése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Külföldi </w:t>
            </w:r>
            <w:r>
              <w:rPr>
                <w:sz w:val="17"/>
                <w:szCs w:val="17"/>
              </w:rPr>
              <w:t>hitelek, kölcsönök felvétele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nemzetközi fejlesztési szervezetek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más kormányok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ebből: külföldi pénzintézetek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Irányító szervi támogatások </w:t>
      </w:r>
      <w:r>
        <w:rPr>
          <w:b/>
          <w:bCs/>
        </w:rPr>
        <w:t>folyósítása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4"/>
        <w:gridCol w:w="872"/>
        <w:gridCol w:w="1454"/>
        <w:gridCol w:w="1260"/>
        <w:gridCol w:w="1164"/>
      </w:tblGrid>
      <w:tr w:rsidR="007B5F0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</w:t>
            </w:r>
          </w:p>
        </w:tc>
      </w:tr>
      <w:tr w:rsidR="007B5F0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támogatások folyósítása működési célra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támogatások folyósítása felhalmozási célra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7B5F08">
      <w:pPr>
        <w:sectPr w:rsidR="007B5F0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 felhasználási terv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02"/>
        <w:gridCol w:w="1171"/>
        <w:gridCol w:w="878"/>
        <w:gridCol w:w="733"/>
        <w:gridCol w:w="731"/>
        <w:gridCol w:w="877"/>
        <w:gridCol w:w="877"/>
        <w:gridCol w:w="877"/>
        <w:gridCol w:w="877"/>
        <w:gridCol w:w="1170"/>
        <w:gridCol w:w="1025"/>
        <w:gridCol w:w="877"/>
        <w:gridCol w:w="877"/>
        <w:gridCol w:w="877"/>
        <w:gridCol w:w="877"/>
      </w:tblGrid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JANUÁR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FEBRUÁR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MÁRCIUS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ÁPRILIS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JÚNIUS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JÚLIUS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AUGUSZTUS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SZEPTEMBER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OKTÓBER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NOVEMBER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DECEMBER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MINDÖSSZESEN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Törvény szerinti illetmények, munkabérek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14 744 900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Normatív jutalmak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Céljuttatás, projektprémium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Készenléti, ügyeleti, helyettesítési díj, túlóra, túlszolgálat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Végkielégítés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Jubileumi jutalom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Béren kívüli juttatások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Ruházati költségtérítés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Közlekedési költségtérítés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költségtérítések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Lakhatási 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egyéb személyi juttatásai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személyi juttatásai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1 315 408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1 228 742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16 184 900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Választott tisztségviselők juttatásai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13 299 210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Munkavégzésre irányuló egyéb jogviszonyban nem saját foglalkoztatottnak fizetett juttatások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külső személyi juttatások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Külső személyi juttatások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1 258 268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1 108 268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13 799 210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Személyi juttatások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2 423 676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</w:t>
            </w:r>
            <w:r>
              <w:rPr>
                <w:sz w:val="17"/>
                <w:szCs w:val="17"/>
              </w:rPr>
              <w:t>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2 487 009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2 337 009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1 566 359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anyagok beszerzése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Üzemeltetési anyagok beszerzése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Árubeszerzés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Készletbeszerzés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499 583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szolgáltatások igénybevétele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kommunikációs 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Kommunikációs 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480 </w:t>
            </w:r>
            <w:r>
              <w:rPr>
                <w:sz w:val="17"/>
                <w:szCs w:val="17"/>
              </w:rPr>
              <w:t>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Közüzemi díjak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Vásárolt élelmezés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Bérleti és lízing díjak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 </w:t>
            </w:r>
            <w:r>
              <w:rPr>
                <w:sz w:val="17"/>
                <w:szCs w:val="17"/>
              </w:rPr>
              <w:t>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3 529 212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3 504 226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42 325 558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Karbantartási, kisjavítási 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Közvetített </w:t>
            </w:r>
            <w:r>
              <w:rPr>
                <w:sz w:val="17"/>
                <w:szCs w:val="17"/>
              </w:rPr>
              <w:t>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tevékenységet segítő 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57 400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szolgáltatások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721</w:t>
            </w:r>
            <w:r>
              <w:rPr>
                <w:sz w:val="17"/>
                <w:szCs w:val="17"/>
              </w:rPr>
              <w:t xml:space="preserve">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8 660 000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5 046 712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5 062 445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5 046 712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5 005 045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4 980 059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18 210 000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Kiküldetések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 </w:t>
            </w:r>
            <w:r>
              <w:rPr>
                <w:sz w:val="17"/>
                <w:szCs w:val="17"/>
              </w:rPr>
              <w:t>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Reklám- és propagandakiadások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37 500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Kiküldetések, reklám- és propagandakiadások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45 833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45 833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45 833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előzetesen </w:t>
            </w:r>
            <w:r>
              <w:rPr>
                <w:sz w:val="17"/>
                <w:szCs w:val="17"/>
              </w:rPr>
              <w:t>felszámított általános forgalmi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527 692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6 332 300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Fizetendő általános forgalmi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Kamatkiadások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dologi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Különféle befizetések és egyéb dologi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542 692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542 692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</w:t>
            </w:r>
            <w:r>
              <w:rPr>
                <w:sz w:val="17"/>
                <w:szCs w:val="17"/>
              </w:rPr>
              <w:t xml:space="preserve"> 692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542 692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6 512 300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6 174 820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6 133 154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6 095 654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6 174 820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6 095 654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6 070 668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Társadalombiztosítási ellátások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Családi 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Pénzbeli kárpótlások, kártérítések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Betegséggel kapcsolatos (nem társadalombiztosítási) ellátások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Foglalkoztatással, munkanélküliséggel kapcsolatos ellátások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Lakhatással </w:t>
            </w:r>
            <w:r>
              <w:rPr>
                <w:sz w:val="17"/>
                <w:szCs w:val="17"/>
              </w:rPr>
              <w:t>kapcsolatos ellátások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Intézményi ellátottak pénzbeli juttatásai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intézményi ellátások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1 613 597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763 597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Nemzetközi kötelezettségek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6 834 896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 xml:space="preserve"> 251 798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kifizetés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nyújtása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r>
              <w:rPr>
                <w:sz w:val="17"/>
                <w:szCs w:val="17"/>
              </w:rPr>
              <w:t xml:space="preserve">visszatérítendő támogatások, kölcsönök </w:t>
            </w:r>
            <w:r>
              <w:rPr>
                <w:sz w:val="17"/>
                <w:szCs w:val="17"/>
              </w:rPr>
              <w:lastRenderedPageBreak/>
              <w:t>törlesztése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K505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#HIV!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Egyéb működési célú támogatások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400 </w:t>
            </w:r>
            <w:r>
              <w:rPr>
                <w:sz w:val="17"/>
                <w:szCs w:val="17"/>
              </w:rPr>
              <w:t>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400 148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kifizetés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nyújtása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Árkiegészítések, ártámogatások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Tartalékok-általános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 xml:space="preserve">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4 842 222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Tartalékok-cél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4 831 023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4 831 023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16 908 289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5 242 370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5 242 370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10 073 393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5 242 370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5 242 </w:t>
            </w:r>
            <w:r>
              <w:rPr>
                <w:sz w:val="17"/>
                <w:szCs w:val="17"/>
              </w:rPr>
              <w:t>370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27 836 741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16 042 488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16 154 988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5 565 299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20 915 178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16 004 988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15 980 002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136 273 361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beszerzése, létesítése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Ingatlanok beszerzése, </w:t>
            </w:r>
            <w:r>
              <w:rPr>
                <w:sz w:val="17"/>
                <w:szCs w:val="17"/>
              </w:rPr>
              <w:t>létesítése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beszerzése, létesítése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beszerzése, létesítése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2 945 172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7 874 000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beszerzése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Meglévő részesedések növeléséhez kapcsolódó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Beruházási célú előzetesen felszámított általános forgalmi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543 678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Beruházások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333 </w:t>
            </w:r>
            <w:r>
              <w:rPr>
                <w:sz w:val="17"/>
                <w:szCs w:val="17"/>
              </w:rPr>
              <w:t>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3 588 850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felújítása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Felújítási célú előzetesen felszámított általános </w:t>
            </w:r>
            <w:r>
              <w:rPr>
                <w:sz w:val="17"/>
                <w:szCs w:val="17"/>
              </w:rPr>
              <w:t>forgalmi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kifizetés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visszatérítendő támogatások, kölcsönök </w:t>
            </w:r>
            <w:r>
              <w:rPr>
                <w:sz w:val="17"/>
                <w:szCs w:val="17"/>
              </w:rPr>
              <w:t>nyújtása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törlesztése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belülre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kifizetés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nyújtása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Lakástámogatás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felhalmozási célú </w:t>
            </w:r>
            <w:r>
              <w:rPr>
                <w:sz w:val="17"/>
                <w:szCs w:val="17"/>
              </w:rPr>
              <w:lastRenderedPageBreak/>
              <w:t>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Felhalmozási költségvetés előirányzat csoport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333 333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3 588 850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28 170 074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5 516 965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16 042 488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16 488 322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5 565 299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24 504 028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16 004 988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15 980 002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kölcsöntörlesztés államháztartáson kívülre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</w:t>
            </w:r>
            <w:r>
              <w:rPr>
                <w:sz w:val="17"/>
                <w:szCs w:val="17"/>
              </w:rPr>
              <w:t>belföldi értékpapírok beváltása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támogatások folyósítása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betétként elhelyezése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Központi költségvetés sajátos </w:t>
            </w:r>
            <w:r>
              <w:rPr>
                <w:sz w:val="17"/>
                <w:szCs w:val="17"/>
              </w:rPr>
              <w:t>finanszírozási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külföldi </w:t>
            </w:r>
            <w:r>
              <w:rPr>
                <w:sz w:val="17"/>
                <w:szCs w:val="17"/>
              </w:rPr>
              <w:lastRenderedPageBreak/>
              <w:t>értékpapírok vásárlása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K921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Befektetési célú külföldi értékpapírok vásárlása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törlesztése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Adóssághoz nem kapcsolódó származékos ügyletek kiadásai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 (K1-9)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28 774 108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4 666 965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5 516 965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16 042 488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16 488 322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5 565 299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24 504 028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16 004 988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15 980 002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147 544 061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</w:t>
            </w:r>
            <w:r>
              <w:rPr>
                <w:sz w:val="17"/>
                <w:szCs w:val="17"/>
              </w:rPr>
              <w:br/>
              <w:t>száma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725 140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8 701 685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önkormányzatok egyes köznevelési </w:t>
            </w:r>
            <w:r>
              <w:rPr>
                <w:sz w:val="17"/>
                <w:szCs w:val="17"/>
              </w:rPr>
              <w:t>feladatainak támogatása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szociális és gyermekjóléti feladatainak támogatása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428 525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5 142 300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</w:t>
            </w: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189 167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központosított előirányzatok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8 968 000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Helyi </w:t>
            </w:r>
            <w:r>
              <w:rPr>
                <w:sz w:val="17"/>
                <w:szCs w:val="17"/>
              </w:rPr>
              <w:t>önkormányzatok kiegészítő támogatásai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működési támogatásai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1 342 832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1 342 832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1 342 832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1 342 832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1 342 832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</w:t>
            </w:r>
            <w:r>
              <w:rPr>
                <w:sz w:val="17"/>
                <w:szCs w:val="17"/>
              </w:rPr>
              <w:t xml:space="preserve">és kezességvállalásból </w:t>
            </w:r>
            <w:r>
              <w:rPr>
                <w:sz w:val="17"/>
                <w:szCs w:val="17"/>
              </w:rPr>
              <w:lastRenderedPageBreak/>
              <w:t>származó megtérülések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Működési célú visszatérítendő támogatások, kölcsönök visszatérülése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visszatérítendő támogatások, </w:t>
            </w:r>
            <w:r>
              <w:rPr>
                <w:sz w:val="17"/>
                <w:szCs w:val="17"/>
              </w:rPr>
              <w:t>kölcsönök igénybevétele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4 609 000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1 726 915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384 083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1 726 915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1 726 915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1 726 915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1 726 915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Társaságok jövedelemadói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Jövedelemadók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hozzájárulási adó és járulékok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Bérhez és foglalkoztatáshoz kapcsolódó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Vagyoni tipusú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6 500 </w:t>
            </w:r>
            <w:r>
              <w:rPr>
                <w:sz w:val="17"/>
                <w:szCs w:val="17"/>
              </w:rPr>
              <w:t>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Értékesítési és forgalmi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16 850 000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16 850 000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Fogyasztási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monopóliumok nyereségét terhelő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áruhasználati és szolgáltatási adók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Termékek és szolgáltatások adói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Közhatalmi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Áru- és készletértékesítés ellenértéke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#HIV!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43 333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520 000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</w:t>
            </w:r>
            <w:r>
              <w:rPr>
                <w:sz w:val="17"/>
                <w:szCs w:val="17"/>
              </w:rPr>
              <w:t>származó megtérülések államháztartáson kívülről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 államháztartáson kívülről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átvett </w:t>
            </w:r>
            <w:r>
              <w:rPr>
                <w:sz w:val="17"/>
                <w:szCs w:val="17"/>
              </w:rPr>
              <w:t>pénzeszközök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6 630 249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5 296 537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9 246 537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5 296 537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5 296 537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5 296 537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5 296 537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10 589 369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4 751 667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6 630 249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származó megtérülések </w:t>
            </w:r>
            <w:r>
              <w:rPr>
                <w:sz w:val="17"/>
                <w:szCs w:val="17"/>
              </w:rPr>
              <w:lastRenderedPageBreak/>
              <w:t>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Felhalmozási célú visszatérítendő támogatások, kölcsönök visszatérülése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r>
              <w:rPr>
                <w:sz w:val="17"/>
                <w:szCs w:val="17"/>
              </w:rPr>
              <w:t>felhalmozási célú támogatások bevételei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támogatások államháztartáson belülről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</w:t>
            </w: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Költségvetési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6 730 249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10 589 369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6 630 249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egyenleg MŰKÖDÉSI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egyenleg FELHALMOZÁSI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Likviditási célú hitelek, kölcsönök felvétele </w:t>
            </w:r>
            <w:r>
              <w:rPr>
                <w:sz w:val="17"/>
                <w:szCs w:val="17"/>
              </w:rPr>
              <w:t>pénzügyi vállalkozástól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kölcsönfelvétel államháztartáson kívülről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kibocsátása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kibocsátása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MŰKÖDÉSRE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100 932 537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100 932 537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FELHALMOZÁSRA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 MŰKÖDÉSRE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 FELHALMOZÁSRA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Maradvány igénybevétele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100 932 </w:t>
            </w:r>
            <w:r>
              <w:rPr>
                <w:sz w:val="17"/>
                <w:szCs w:val="17"/>
              </w:rPr>
              <w:lastRenderedPageBreak/>
              <w:t>537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Államháztartáson belüli megelőlegezések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Betétek megszüntetése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61 371 </w:t>
            </w:r>
            <w:r>
              <w:rPr>
                <w:sz w:val="17"/>
                <w:szCs w:val="17"/>
              </w:rPr>
              <w:t>129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 sajátos finanszírozási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100 932 537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</w:t>
            </w:r>
            <w:r>
              <w:rPr>
                <w:sz w:val="17"/>
                <w:szCs w:val="17"/>
              </w:rPr>
              <w:t>külföldi értékpapírok beváltása, értékesítése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100 932 537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 (B1-8)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107 662 786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10 589 369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6 639 369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6 630 249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</w:tbl>
    <w:p w:rsidR="007B5F08" w:rsidRDefault="007B5F08">
      <w:pPr>
        <w:sectPr w:rsidR="007B5F08">
          <w:footerReference w:type="default" r:id="rId8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többéves kihatással járó döntések számszerűsítése évenkénti bontásban és összesítve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19"/>
        <w:gridCol w:w="581"/>
        <w:gridCol w:w="970"/>
        <w:gridCol w:w="1164"/>
        <w:gridCol w:w="679"/>
        <w:gridCol w:w="1260"/>
        <w:gridCol w:w="1357"/>
        <w:gridCol w:w="1164"/>
      </w:tblGrid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Kötelezettségek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Tárgyév előtti kifizetés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Tárgyévi kifizetés (2022. évi ei.)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2023. évi kifizetés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2024. évi kifizetés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2025. évi kifizetés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52 693 649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34 481 727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39 653 985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45 602 083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149 721 905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7 097 694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4 331 015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4 980 667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5 727 767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18 805 550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73 522 252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35 991 895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41 390 679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47 599 281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156 279 155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18 017 300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1 216 700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3 994 700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17 117 442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80 989 729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93 138 188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107 108 916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351 662 684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hiteltörlesztések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168 448 337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136 273 361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156 714 365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180 221 520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207 254 748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680 463 994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hiteltörlesztések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14 000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19 000 000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Felújitások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19 000 000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168 448 337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161 714 365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180 221 520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207 254 748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699 463 994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640 035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7 884 103 934</w:t>
            </w:r>
          </w:p>
        </w:tc>
      </w:tr>
      <w:tr w:rsidR="007B5F0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169 088 372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162 414 365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180 921 520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207 954 748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8 583 567 928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közvetett támogatások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94"/>
        <w:gridCol w:w="1066"/>
        <w:gridCol w:w="1164"/>
        <w:gridCol w:w="970"/>
      </w:tblGrid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ELŐIRÁNYZATOK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</w:tr>
      <w:tr w:rsidR="007B5F08">
        <w:tc>
          <w:tcPr>
            <w:tcW w:w="6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terv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várható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tény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Építményadó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Épület után fizetett idegenforgalmi 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Magánszemélyek kommunális 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Telekadó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B34. Vagyoni típusú </w:t>
            </w:r>
            <w:r>
              <w:rPr>
                <w:sz w:val="17"/>
                <w:szCs w:val="17"/>
              </w:rPr>
              <w:t>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Ideiglenes jelleggel végzett tevékenység után fizetendő helyi iparűzési adó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B351. Értékesítési és</w:t>
            </w:r>
            <w:r>
              <w:rPr>
                <w:sz w:val="17"/>
                <w:szCs w:val="17"/>
              </w:rPr>
              <w:t xml:space="preserve"> forgalmi 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Gépjárműadó mentesség és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B354. Gépjárműadók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Talajterhelési díj mentesség és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B355. Egyéb áruhasználati és szolgáltatási 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B35. Termékek és szolgáltatások 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Illeték</w:t>
            </w:r>
            <w:r>
              <w:rPr>
                <w:sz w:val="17"/>
                <w:szCs w:val="17"/>
              </w:rPr>
              <w:t xml:space="preserve"> mentesség (a mentesség engedélyezése miatt)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Bírság elengedés, mérséklés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B36. Egyéb 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B3. 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Helyiség bérbe adásából származó bevételből nyújtott kedvezmény, mentesség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Eszközök hasznosításából származó bevételből nyújtott kedvezmény, mentesség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B402. 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Helyiség haszonbérbe, használatba adásából származó bevételből nyújtott kedvezmény, mentesség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Eszközök haszonbérbe, </w:t>
            </w:r>
            <w:r>
              <w:rPr>
                <w:sz w:val="17"/>
                <w:szCs w:val="17"/>
              </w:rPr>
              <w:t>használatba származó bevételből nyújtott kedvezmény, mentesség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B404. 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Ellátottak térítési díjának elengedése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B405. 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Nyújtott kölcsönök utáni kamat mentesség, kedvezmény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B4081. </w:t>
            </w:r>
            <w:r>
              <w:rPr>
                <w:sz w:val="17"/>
                <w:szCs w:val="17"/>
              </w:rPr>
              <w:t>Befektetett pénzügyi eszközökből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B4082. Egyéb kapott (járó) kamatok és kamatjellegű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B408. 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Kártérítések méltányossági alapon történő elengedése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B411.</w:t>
            </w:r>
            <w:r>
              <w:rPr>
                <w:sz w:val="17"/>
                <w:szCs w:val="17"/>
              </w:rPr>
              <w:t xml:space="preserve"> 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 4.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B62. Működési célú visszatérítendő t</w:t>
            </w:r>
            <w:r>
              <w:rPr>
                <w:sz w:val="17"/>
                <w:szCs w:val="17"/>
              </w:rPr>
              <w:t>ámogatások, kölcsönök visszatérülése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B6. 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Lakosság részére lakásépítéshez, lakásfelújításhoz nyújtott kölcsönök elengedése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Szervezetek és személyek számára </w:t>
            </w:r>
            <w:r>
              <w:rPr>
                <w:sz w:val="17"/>
                <w:szCs w:val="17"/>
              </w:rPr>
              <w:t>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B72. Felhalmozási célú visszatérítendő tá</w:t>
            </w:r>
            <w:r>
              <w:rPr>
                <w:sz w:val="17"/>
                <w:szCs w:val="17"/>
              </w:rPr>
              <w:t>mogatások, kölcsönök visszatérülése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B7. 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Közvetett támogatás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7B5F08">
      <w:pPr>
        <w:sectPr w:rsidR="007B5F08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Áht.29/A. § szerinti tervszámoknak megfelelően a</w:t>
      </w:r>
      <w:r>
        <w:rPr>
          <w:b/>
          <w:bCs/>
        </w:rPr>
        <w:t xml:space="preserve"> költségvetési évet követő három év tervezett előirányzatainak keretszámai főbb csoportokban, és a 29/A. § szerinti tervszámoktól történő esetleges eltérés indokai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41"/>
        <w:gridCol w:w="585"/>
        <w:gridCol w:w="1170"/>
        <w:gridCol w:w="1462"/>
        <w:gridCol w:w="1463"/>
        <w:gridCol w:w="1463"/>
        <w:gridCol w:w="585"/>
        <w:gridCol w:w="586"/>
        <w:gridCol w:w="585"/>
        <w:gridCol w:w="586"/>
      </w:tblGrid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Áht. 29/A. § A helyi önkormányzat, a nemzetiségi önkormányzat és a társulás évente, legkésőb</w:t>
            </w:r>
            <w:r>
              <w:rPr>
                <w:sz w:val="18"/>
                <w:szCs w:val="18"/>
              </w:rPr>
              <w:t>b a költségvetési rendelet, határozat elfogadásáig határozatban állapítja meg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a Stabilitási tv. 45. § (1) bekezdés a) pontjában kapott felhatalmazás alapján kiadott jogszabályban meghatározottak szerinti saját bevételeinek és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a </w:t>
            </w:r>
            <w:r>
              <w:rPr>
                <w:sz w:val="18"/>
                <w:szCs w:val="18"/>
              </w:rPr>
              <w:t>Stabilitási tv. 3. § (1) bekezdése szerinti adósságot keletkeztető ügyleteiből eredő fizetési kötelezettségeinek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költségvetési évet követő három évre várható összegét.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353/2011. (XII. 30.) Korm. rendelet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§ (1) </w:t>
            </w:r>
            <w:r>
              <w:rPr>
                <w:sz w:val="18"/>
                <w:szCs w:val="18"/>
              </w:rPr>
              <w:t>Az önkormányzat saját bevételének minősül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 helyi adóból származó 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7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az önkormányzati vagyon és az önkormányzatot megillető vagyoni értékű jog értékesítéséből és hasznosításából származó bevétel,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az osztalék, a </w:t>
            </w:r>
            <w:r>
              <w:rPr>
                <w:sz w:val="18"/>
                <w:szCs w:val="18"/>
              </w:rPr>
              <w:t>koncessziós díj és a hozambevétel,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 tárgyi eszköz és az immateriális jószág, részvény, részesedés, vállalat értékesítéséből vagy privatizációból származó bevétel,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bírság-, pótlék- és díjbevétel, valamint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a </w:t>
            </w:r>
            <w:r>
              <w:rPr>
                <w:sz w:val="18"/>
                <w:szCs w:val="18"/>
              </w:rPr>
              <w:t>kezességvállalással kapcsolatos megtérülés.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 ÉS KÖLTSÉGVETÉSI SZERVEI ELŐIRÁNYZATA </w:t>
            </w:r>
            <w:r>
              <w:rPr>
                <w:sz w:val="18"/>
                <w:szCs w:val="18"/>
              </w:rPr>
              <w:br/>
              <w:t>MINDÖSSZESEN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 megnevezése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Rovat-szám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adósságot keletkeztető ügyletekből és kezességvállalásokból fennálló kötelezettségek </w:t>
            </w:r>
            <w:r>
              <w:rPr>
                <w:sz w:val="18"/>
                <w:szCs w:val="18"/>
              </w:rPr>
              <w:t>2019.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ügyletekből és kezességvállalásokból fennálló kötelezettségek 2020.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ügyletekből és kezességvállalásokból fennálló kötelezettségek 2021.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adósságot keletkeztető ügyletekből és kezességvállalásokból fennálló</w:t>
            </w:r>
            <w:r>
              <w:rPr>
                <w:sz w:val="18"/>
                <w:szCs w:val="18"/>
              </w:rPr>
              <w:t xml:space="preserve"> kötelezettségek 2022.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bevételek 2019.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bevételek 2020.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bevételek 2021.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bevételek 2022.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ebből: pénzügyi vállalkozás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</w:t>
            </w:r>
            <w:r>
              <w:rPr>
                <w:sz w:val="18"/>
                <w:szCs w:val="18"/>
              </w:rPr>
              <w:t xml:space="preserve"> kölcsönök felvétele pénzügyi vállalkozástól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pénzügyi vállalkozás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Hitel-, kölcsönfelvétel államháztartáson kívülről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befektetési jegyek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kibocsátása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</w:t>
            </w:r>
            <w:r>
              <w:rPr>
                <w:sz w:val="18"/>
                <w:szCs w:val="18"/>
              </w:rPr>
              <w:t xml:space="preserve"> értékesítése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kárpótlási jegyek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kibocsátása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értékpapírok </w:t>
            </w:r>
            <w:r>
              <w:rPr>
                <w:sz w:val="18"/>
                <w:szCs w:val="18"/>
              </w:rPr>
              <w:t>beváltása, értékesítése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ebből: </w:t>
            </w:r>
            <w:r>
              <w:rPr>
                <w:sz w:val="18"/>
                <w:szCs w:val="18"/>
              </w:rPr>
              <w:t>nemzetközi fejlesztési szervezetek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más kormányok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külföldi pénzintézetek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finanszírozás bevételei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 megnevezése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Rovat-szám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saját bevételek </w:t>
            </w:r>
            <w:r>
              <w:rPr>
                <w:sz w:val="18"/>
                <w:szCs w:val="18"/>
              </w:rPr>
              <w:br/>
              <w:t>2021.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saját bevételek </w:t>
            </w:r>
            <w:r>
              <w:rPr>
                <w:sz w:val="18"/>
                <w:szCs w:val="18"/>
              </w:rPr>
              <w:br/>
              <w:t>2022.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saját bevételek </w:t>
            </w:r>
            <w:r>
              <w:rPr>
                <w:sz w:val="18"/>
                <w:szCs w:val="18"/>
              </w:rPr>
              <w:br/>
              <w:t>2023.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saját bevételek </w:t>
            </w:r>
            <w:r>
              <w:rPr>
                <w:sz w:val="18"/>
                <w:szCs w:val="18"/>
              </w:rPr>
              <w:br/>
              <w:t>2024.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353/2011. (XII. 30.) Korm. Rendelet értelmében az önkormányzat saját bevételének minősül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 helyi adóból származó 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63 500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az önkormányzati vagyon és az önkormányzatot megillető vagyoni értékű jog értékesítéséből és hasznosításából származó 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az osztalék, a koncessziós díj és a hozambevétel,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a tárgyi </w:t>
            </w:r>
            <w:r>
              <w:rPr>
                <w:sz w:val="18"/>
                <w:szCs w:val="18"/>
              </w:rPr>
              <w:t>eszköz és az immateriális jószág, részvény, részesedés, vállalat értékesítéséből vagy privatizációból származó bevétel,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bírság-, pótlék- és díjbevétel, valamint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 kezességvállalással kapcsolatos megtérülés.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ÖSSZESEN: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63 520 000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63 025 000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63 025 000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5F08" w:rsidRDefault="007B5F08">
      <w:pPr>
        <w:sectPr w:rsidR="007B5F08">
          <w:footerReference w:type="default" r:id="rId10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Egyéb működési célú kiadások, egyéb felhalmozási célú kiadások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70"/>
        <w:gridCol w:w="2424"/>
      </w:tblGrid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támogatásértékű kiadások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Közös Hivatal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</w:t>
            </w:r>
            <w:r>
              <w:rPr>
                <w:sz w:val="17"/>
                <w:szCs w:val="17"/>
              </w:rPr>
              <w:t>107 423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Együtt Egymásért Szoc.Szolg.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Lesencéktől a Balatonig Társulás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Vulkánok Völgye Egyesület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34 200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Lesenceistvánd, Uzsa Óvodafenntartó Társuléás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2 140 124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Tapolca Környéki Önkormányzati Társulás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480 029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Balatonfelvidéki Szoc.Szolg.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Tapolca </w:t>
            </w:r>
            <w:r>
              <w:rPr>
                <w:sz w:val="17"/>
                <w:szCs w:val="17"/>
              </w:rPr>
              <w:t>Város Önkormányzata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támogatásértékű kiadások összesen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pénzeszközátadások államháztartáson kívülre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Uzsai Sport és kulturális Egyesület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szervezet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Polgárőrség Lesenceistvánd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  <w:r>
              <w:rPr>
                <w:sz w:val="17"/>
                <w:szCs w:val="17"/>
              </w:rPr>
              <w:t>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Sportegyesület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Nyugdíjas klub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Tapolcai Tűzoltóság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pénzeszközátadások államháztartáson kívülre összesen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 összesen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6 201 776</w:t>
            </w: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</w:t>
            </w:r>
            <w:r>
              <w:rPr>
                <w:sz w:val="17"/>
                <w:szCs w:val="17"/>
              </w:rPr>
              <w:t xml:space="preserve"> kölcsönök törlesztése államháztartáson belülre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 összesen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7B5F08" w:rsidRDefault="007B5F08">
      <w:pPr>
        <w:sectPr w:rsidR="007B5F08">
          <w:footerReference w:type="default" r:id="rId11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21.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Kiadások kormányzati funkciók szerint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87"/>
        <w:gridCol w:w="876"/>
        <w:gridCol w:w="1025"/>
        <w:gridCol w:w="732"/>
        <w:gridCol w:w="731"/>
        <w:gridCol w:w="877"/>
        <w:gridCol w:w="732"/>
        <w:gridCol w:w="876"/>
        <w:gridCol w:w="586"/>
        <w:gridCol w:w="877"/>
        <w:gridCol w:w="1024"/>
        <w:gridCol w:w="1170"/>
        <w:gridCol w:w="1024"/>
        <w:gridCol w:w="1170"/>
        <w:gridCol w:w="439"/>
      </w:tblGrid>
      <w:tr w:rsidR="007B5F08"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ÖNKORMÁNYZATI </w:t>
            </w:r>
            <w:r>
              <w:rPr>
                <w:sz w:val="17"/>
                <w:szCs w:val="17"/>
              </w:rPr>
              <w:br/>
              <w:t>ELŐIRÁNYZATOK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 saját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018030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011130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066020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064010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107055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041233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013350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107060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082091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018010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</w:t>
            </w:r>
            <w:r>
              <w:rPr>
                <w:sz w:val="17"/>
                <w:szCs w:val="17"/>
              </w:rPr>
              <w:br/>
              <w:t>zás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Igazgatás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Község</w:t>
            </w:r>
            <w:r>
              <w:rPr>
                <w:sz w:val="17"/>
                <w:szCs w:val="17"/>
              </w:rPr>
              <w:br/>
              <w:t>gazdálk.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Közvilágítás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Falugondnok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Orvosi </w:t>
            </w:r>
            <w:r>
              <w:rPr>
                <w:sz w:val="17"/>
                <w:szCs w:val="17"/>
              </w:rPr>
              <w:br/>
              <w:t>rendelő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Hosszabb t. </w:t>
            </w:r>
            <w:r>
              <w:rPr>
                <w:sz w:val="17"/>
                <w:szCs w:val="17"/>
              </w:rPr>
              <w:br/>
              <w:t>közfogl.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 vagyon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Önkormányzati</w:t>
            </w:r>
            <w:r>
              <w:rPr>
                <w:sz w:val="17"/>
                <w:szCs w:val="17"/>
              </w:rPr>
              <w:br/>
              <w:t>pénzbeli és</w:t>
            </w:r>
            <w:r>
              <w:rPr>
                <w:sz w:val="17"/>
                <w:szCs w:val="17"/>
              </w:rPr>
              <w:br/>
              <w:t>termbeni ell.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Közművelődés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Elszámolások</w:t>
            </w:r>
            <w:r>
              <w:rPr>
                <w:sz w:val="17"/>
                <w:szCs w:val="17"/>
              </w:rPr>
              <w:br/>
              <w:t xml:space="preserve">a </w:t>
            </w:r>
            <w:r>
              <w:rPr>
                <w:sz w:val="17"/>
                <w:szCs w:val="17"/>
              </w:rPr>
              <w:t>kp költség</w:t>
            </w:r>
            <w:r>
              <w:rPr>
                <w:sz w:val="17"/>
                <w:szCs w:val="17"/>
              </w:rPr>
              <w:br/>
              <w:t>vetéssel</w:t>
            </w: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Rovat-szám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Törvény szerinti illetmények, munkabérek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14 744 900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1 873 700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5 454 800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3 519 000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3 327 400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Normatív jutalmak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1 040 000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Céljuttatás, projektprémium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Készenléti, ügyeleti, helyettesítési díj, túlóra, túlszolgálat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Végkielégítés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Jubileumi jutalom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Béren kívüli juttatások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Ruházati költségtérítés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Közlekedési költségtérítés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K1109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költségtérítések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K1110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Lakhatási támogatások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támogatások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egyéb személyi juttatásai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Foglalkoztatottak személyi juttatásai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16 184 900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1 873 700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6 114 800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3 919 000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3 707 400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Választott tisztségviselők juttatásai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13 299 210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13 299 210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Munkavégzésre irányuló egyéb </w:t>
            </w:r>
            <w:r>
              <w:rPr>
                <w:sz w:val="17"/>
                <w:szCs w:val="17"/>
              </w:rPr>
              <w:t>jogviszonyban nem saját foglalkoztatottnak fizetett juttatások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külső személyi juttatások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Külső személyi juttatások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13 799 210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13 299 210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15 172 910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6 114 800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3 919 000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4 207 400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1 812 292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850 924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537 470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39 900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525 514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Szakmai anyagok </w:t>
            </w:r>
            <w:r>
              <w:rPr>
                <w:sz w:val="17"/>
                <w:szCs w:val="17"/>
              </w:rPr>
              <w:t>beszerzése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Üzemeltetési anyagok beszerzése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2 290 000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Árubeszerzés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Készletbeszerzés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5 995 000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1 510 000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2 290 </w:t>
            </w:r>
            <w:r>
              <w:rPr>
                <w:sz w:val="17"/>
                <w:szCs w:val="17"/>
              </w:rPr>
              <w:t>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szolgáltatások igénybevétele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kommunikációs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Kommunikációs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Közüzemi díjak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Vásárolt élelmezés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Bérleti és lízing díjak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Karbantartási, kisjavítási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Szakmai tevékenységet segítő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szolgáltatások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8 660 000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3 320 000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3 610 000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18 210 000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6 610 000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530 000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3 400 000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Kiküldetések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Reklám- és propagandakiadások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Kiküldetések, reklám- és </w:t>
            </w:r>
            <w:r>
              <w:rPr>
                <w:sz w:val="17"/>
                <w:szCs w:val="17"/>
              </w:rPr>
              <w:lastRenderedPageBreak/>
              <w:t>propagandakiadások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K34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Működési célú előzetesen felszámított általános forgalmi adó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6 332</w:t>
            </w:r>
            <w:r>
              <w:rPr>
                <w:sz w:val="17"/>
                <w:szCs w:val="17"/>
              </w:rPr>
              <w:t xml:space="preserve">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1 655 100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2 373 300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305 100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67 500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1 202 300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Fizetendő általános forgalmi adó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dologi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Különféle befizetések és egyéb dologi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6 512 300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1 835 100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2 373 300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305 100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67 500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1 202 300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 </w:t>
            </w:r>
            <w:r>
              <w:rPr>
                <w:sz w:val="17"/>
                <w:szCs w:val="17"/>
              </w:rPr>
              <w:t>885 100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11 273 300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1 735 100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317 500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5 657 300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Társadalombiztosítási ellátások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Családi támogatások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Pénzbeli kárpótlások, kártérítések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Betegséggel kapcsolatos (nem társadalombiztosítási) ellátások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Foglalkoztatással, munkanélküliséggel kapcsolatos ellátások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Lakhatással kapcsolatos ellátások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Intézményi ellátottak pénzbeli juttatásai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nem intézményi ellátások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Nemzetközi kötelezettségek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6 251 798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6 251 798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kifizetés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r>
              <w:rPr>
                <w:sz w:val="17"/>
                <w:szCs w:val="17"/>
              </w:rPr>
              <w:t>visszatérítendő támogatások, kölcsönök nyújtása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törlesztése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</w:t>
            </w:r>
            <w:r>
              <w:rPr>
                <w:sz w:val="17"/>
                <w:szCs w:val="17"/>
              </w:rPr>
              <w:t>támogatások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garancia- és kezességvállalásból származó </w:t>
            </w:r>
            <w:r>
              <w:rPr>
                <w:sz w:val="17"/>
                <w:szCs w:val="17"/>
              </w:rPr>
              <w:lastRenderedPageBreak/>
              <w:t>kifizetés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K507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Működési célú visszatérítendő támogatások, </w:t>
            </w:r>
            <w:r>
              <w:rPr>
                <w:sz w:val="17"/>
                <w:szCs w:val="17"/>
              </w:rPr>
              <w:t>kölcsönök nyújtása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Árkiegészítések, ártámogatások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K509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Kamattámogatások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K510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Tartalékok-általános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Tartalékok-cél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4 801 776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57 972 277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 xml:space="preserve"> 251 798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138 922 980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7 451 395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27 270 302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76 211 301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6 191 570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927 400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10 390 214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6 251 798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Immateriális javak beszerzése, </w:t>
            </w:r>
            <w:r>
              <w:rPr>
                <w:sz w:val="17"/>
                <w:szCs w:val="17"/>
              </w:rPr>
              <w:t>létesítése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beszerzése, létesítése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beszerzése, létesítése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beszerzése, létesítése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7 874</w:t>
            </w:r>
            <w:r>
              <w:rPr>
                <w:sz w:val="17"/>
                <w:szCs w:val="17"/>
              </w:rPr>
              <w:t xml:space="preserve">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7 874 000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beszerzése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Meglévő részesedések növeléséhez kapcsolódó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Beruházási célú előzetesen felszámított általános forgalmi adó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2 126 000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felújítása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Informatikai eszközök felújítása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felújítása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Felújítási célú előzetesen felszámított általános forgalmi adó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garancia- és kezességvállalásból származó </w:t>
            </w:r>
            <w:r>
              <w:rPr>
                <w:sz w:val="17"/>
                <w:szCs w:val="17"/>
              </w:rPr>
              <w:lastRenderedPageBreak/>
              <w:t>kifizetés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K81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Felhalmozási célú visszatérítendő támogatások, kölcsönök nyújtása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törlesztése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belülre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kifizetés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nyújtása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Lakástámogatás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költségvetés előirányzat csoport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146 273 361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7 451 395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41 270 302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76 211 301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6 191 570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927 400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10 390 214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6 251 798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K1-K8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Likviditási célú hitelek, kölcsönök törlesztése pénzügyi </w:t>
            </w:r>
            <w:r>
              <w:rPr>
                <w:sz w:val="17"/>
                <w:szCs w:val="17"/>
              </w:rPr>
              <w:t>vállalkozásnak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kölcsöntörlesztés államháztartáson kívülre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Forgatási célú belföldi értékpapírok </w:t>
            </w:r>
            <w:r>
              <w:rPr>
                <w:sz w:val="17"/>
                <w:szCs w:val="17"/>
              </w:rPr>
              <w:t>vásárlása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Befektetési célú belföldi értékpapírok vásárlása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belföldi értékpapírok </w:t>
            </w:r>
            <w:r>
              <w:rPr>
                <w:sz w:val="17"/>
                <w:szCs w:val="17"/>
              </w:rPr>
              <w:t>beváltása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támogatások folyósítása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K915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Pénzeszközök betétként elhelyezése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K916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K917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költségvetés sajátos finanszírozási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K918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finanszírozás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K921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törlesztése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K924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K92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Adóssághoz nem kapcsolódó származékos ügyletek kiadásai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K93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kiadások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</w:t>
            </w:r>
          </w:p>
        </w:tc>
      </w:tr>
      <w:tr w:rsidR="007B5F08"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 (K1-9)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7 451 395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41 270 302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76 211 </w:t>
            </w:r>
            <w:r>
              <w:rPr>
                <w:sz w:val="17"/>
                <w:szCs w:val="17"/>
              </w:rPr>
              <w:t>301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1 524 000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6 191 570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762 000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927 400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1 143 000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10 390 214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6 855 832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B5F08" w:rsidRDefault="007B5F08">
      <w:pPr>
        <w:sectPr w:rsidR="007B5F08">
          <w:footerReference w:type="default" r:id="rId12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22.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Bevételek kormányzati funkciók szerint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16"/>
        <w:gridCol w:w="585"/>
        <w:gridCol w:w="1024"/>
        <w:gridCol w:w="732"/>
        <w:gridCol w:w="1463"/>
        <w:gridCol w:w="731"/>
        <w:gridCol w:w="1024"/>
        <w:gridCol w:w="1025"/>
        <w:gridCol w:w="1463"/>
        <w:gridCol w:w="1463"/>
      </w:tblGrid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ELŐIRÁNYZATOK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066020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013320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082091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900020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018010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041233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 megnevezése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</w:t>
            </w:r>
            <w:r>
              <w:rPr>
                <w:sz w:val="17"/>
                <w:szCs w:val="17"/>
              </w:rPr>
              <w:br/>
              <w:t>szám</w:t>
            </w: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Város és</w:t>
            </w:r>
            <w:r>
              <w:rPr>
                <w:sz w:val="17"/>
                <w:szCs w:val="17"/>
              </w:rPr>
              <w:br/>
              <w:t>községgazd.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Köztemető fenntartás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Közműve-</w:t>
            </w:r>
            <w:r>
              <w:rPr>
                <w:sz w:val="17"/>
                <w:szCs w:val="17"/>
              </w:rPr>
              <w:br/>
              <w:t>lődés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Feladatra nem sorolható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Elszámolások a kp-i ktgvetéssel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Hosszabb időtartamú közfogl.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Rovat-</w:t>
            </w:r>
            <w:r>
              <w:rPr>
                <w:sz w:val="17"/>
                <w:szCs w:val="17"/>
              </w:rPr>
              <w:br/>
              <w:t>szám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8 701 685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8 701 685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egyes köznevelési feladatainak támogatása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Települési önkormányzatok szociális és gyermekjóléti feladatainak támogatása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5 142 300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5 142 300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Települési önkormányzatok </w:t>
            </w:r>
            <w:r>
              <w:rPr>
                <w:sz w:val="17"/>
                <w:szCs w:val="17"/>
              </w:rPr>
              <w:t>kulturális feladatainak támogatása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2 270 000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központosított előirányzatok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3 443 155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kiegészítő támogatásai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Önkormányzatok működési </w:t>
            </w:r>
            <w:r>
              <w:rPr>
                <w:sz w:val="17"/>
                <w:szCs w:val="17"/>
              </w:rPr>
              <w:t>támogatásai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megtérülések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Működési célú </w:t>
            </w:r>
            <w:r>
              <w:rPr>
                <w:sz w:val="17"/>
                <w:szCs w:val="17"/>
              </w:rPr>
              <w:t>visszatérítendő támogatások, kölcsönök visszatérülése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Egyéb működési célú támogatások </w:t>
            </w:r>
            <w:r>
              <w:rPr>
                <w:sz w:val="17"/>
                <w:szCs w:val="17"/>
              </w:rPr>
              <w:t>bevételei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4 609 000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609 000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támogatások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4 000 000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609 000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Társaságok </w:t>
            </w:r>
            <w:r>
              <w:rPr>
                <w:sz w:val="17"/>
                <w:szCs w:val="17"/>
              </w:rPr>
              <w:t>jövedelemadói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Jövedelemadók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Szociális hozzájárulási adó és járulékok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Bérhez és foglalkoztatáshoz kapcsolódó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Vagyoni tipusú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Értékesítési és forgalmi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Fogyasztási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Pénzügyi monopóliumok nyereségét terhelő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áruhasználati és</w:t>
            </w:r>
            <w:r>
              <w:rPr>
                <w:sz w:val="17"/>
                <w:szCs w:val="17"/>
              </w:rPr>
              <w:t xml:space="preserve"> szolgáltatási adók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Termékek és szolgáltatások adói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57 000 000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Közhatalmi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Áru- és </w:t>
            </w: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B407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B408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B409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B410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származó megtérülések államháztartáson kívülről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 államháztartáson kívülről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pénzeszközök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 áht-n kívül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pénzeszközök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átvett pénzeszközök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költségvetés előirányzat csoport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5 820 126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609 000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megtérülések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 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Felhalmozási célú támogatások </w:t>
            </w:r>
            <w:r>
              <w:rPr>
                <w:sz w:val="17"/>
                <w:szCs w:val="17"/>
              </w:rPr>
              <w:t>államháztartáson belülről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célú </w:t>
            </w:r>
            <w:r>
              <w:rPr>
                <w:sz w:val="17"/>
                <w:szCs w:val="17"/>
              </w:rPr>
              <w:t>visszatérítendő támogatások, kölcsönök visszatérülése államháztartáson kívülről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pénzeszközök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átvett pénzeszközök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Felhalmozási költségvetés </w:t>
            </w:r>
            <w:r>
              <w:rPr>
                <w:sz w:val="17"/>
                <w:szCs w:val="17"/>
              </w:rPr>
              <w:t>előirányzat csoport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Költségvetési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5 820 126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609 000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B1-B7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Likviditási célú hitelek, kölcsönök felvétele pénzügyi </w:t>
            </w:r>
            <w:r>
              <w:rPr>
                <w:sz w:val="17"/>
                <w:szCs w:val="17"/>
              </w:rPr>
              <w:t>vállalkozástól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Hitel-, kölcsönfelvétel államháztartáson kívülről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kibocsátása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kibocsátása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értékpapírok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MŰKÖDÉSRE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 FELHALMOZÁSRA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 MŰKÖDÉSRE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 FELHALMOZÁSRA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Maradvány igénybevétele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Államháztartáson </w:t>
            </w:r>
            <w:r>
              <w:rPr>
                <w:sz w:val="17"/>
                <w:szCs w:val="17"/>
              </w:rPr>
              <w:t>belüli megelőlegezések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B815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B816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Betétek megszüntetése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B817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Központi költségvetés </w:t>
            </w:r>
            <w:r>
              <w:rPr>
                <w:sz w:val="17"/>
                <w:szCs w:val="17"/>
              </w:rPr>
              <w:t>sajátos finanszírozási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B818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Belföldi finanszírozás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B821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Befektetési célú külföldi értékpapírok beváltása, </w:t>
            </w:r>
            <w:r>
              <w:rPr>
                <w:sz w:val="17"/>
                <w:szCs w:val="17"/>
              </w:rPr>
              <w:t>értékesítése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B824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finanszírozás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B82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Adóssághoz nem kapcsolódó származékos </w:t>
            </w:r>
            <w:r>
              <w:rPr>
                <w:sz w:val="17"/>
                <w:szCs w:val="17"/>
              </w:rPr>
              <w:t>ügyletek bevételei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B83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Finanszírozási bevételek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</w:t>
            </w:r>
          </w:p>
        </w:tc>
      </w:tr>
      <w:tr w:rsidR="007B5F08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 (B1-8)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5 820 126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19 557 140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609 000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7B5F08" w:rsidRDefault="007B5F08">
      <w:pPr>
        <w:sectPr w:rsidR="007B5F08">
          <w:footerReference w:type="default" r:id="rId13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7B5F08" w:rsidRDefault="00A91AA8">
      <w:pPr>
        <w:jc w:val="both"/>
      </w:pPr>
      <w:r>
        <w:lastRenderedPageBreak/>
        <w:t> </w:t>
      </w:r>
    </w:p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23.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egységes rovatrend szerint a </w:t>
      </w:r>
      <w:r>
        <w:rPr>
          <w:b/>
          <w:bCs/>
        </w:rPr>
        <w:t>kiemelt kiadási és bevételi jogcímek önkormányzati feladatok szerinti bontásban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30"/>
        <w:gridCol w:w="1066"/>
        <w:gridCol w:w="1164"/>
        <w:gridCol w:w="1357"/>
        <w:gridCol w:w="3877"/>
      </w:tblGrid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eredeti előirányzat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Megnevezés</w:t>
            </w:r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Összesen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kötelező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államigazgatási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önként vállalt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K1.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29 984 110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K2. Munkaadókat </w:t>
            </w:r>
            <w:r>
              <w:rPr>
                <w:sz w:val="17"/>
                <w:szCs w:val="17"/>
              </w:rPr>
              <w:t>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3 766 100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K3.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31 297 300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K4. 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800 000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K5. 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70 425 851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K6. Beruházási </w:t>
            </w:r>
            <w:r>
              <w:rPr>
                <w:sz w:val="17"/>
                <w:szCs w:val="17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14 000 000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K7. 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K8. 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K1-8. Költségvetési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150 273 361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K9. 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604 034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ÖSSZESEN (K1-9)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B1. Működési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24 166 140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B2. 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B3. 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63 520 000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B4.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1 820 126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  <w:r>
              <w:rPr>
                <w:sz w:val="17"/>
                <w:szCs w:val="17"/>
              </w:rPr>
              <w:t>820 126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B5. Felhalmozási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B6. 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B7. 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B1-7. Költségvetési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89 506 266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B8. 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61 371 129</w:t>
            </w:r>
          </w:p>
        </w:tc>
      </w:tr>
      <w:tr w:rsidR="007B5F0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ÖSSZESEN (B1-8)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150 877 395</w:t>
            </w:r>
          </w:p>
        </w:tc>
      </w:tr>
    </w:tbl>
    <w:p w:rsidR="007B5F08" w:rsidRDefault="00A91AA8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24. melléklet</w:t>
      </w:r>
    </w:p>
    <w:p w:rsidR="007B5F08" w:rsidRDefault="00A91AA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Összevont költségvetési mérleg (Ft)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81"/>
        <w:gridCol w:w="1454"/>
        <w:gridCol w:w="3005"/>
        <w:gridCol w:w="1454"/>
      </w:tblGrid>
      <w:tr w:rsidR="007B5F08"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bevételek</w:t>
            </w:r>
          </w:p>
        </w:tc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kiadások</w:t>
            </w:r>
          </w:p>
        </w:tc>
      </w:tr>
      <w:tr w:rsidR="007B5F08"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7B5F08">
        <w:tc>
          <w:tcPr>
            <w:tcW w:w="3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</w:t>
            </w:r>
          </w:p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B111. Helyi 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701 685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K11. Foglalkoztatottak személyi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16 184 900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B112. Települési önkormányzatok egyes köznevelési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K12. Külső 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13 799 210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B113. Települési önkormányzatok szociális, gyermekjóléti és </w:t>
            </w:r>
            <w:r>
              <w:rPr>
                <w:sz w:val="18"/>
                <w:szCs w:val="18"/>
              </w:rPr>
              <w:t>gyermekétkeztetési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5 142 300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K1. 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29 984 110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B114. Települési önkormányzatok kulturális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K2. Munkaadókat terhelő járulékok és szociális hozzájárulási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3 766 100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B115. Működési</w:t>
            </w:r>
            <w:r>
              <w:rPr>
                <w:sz w:val="18"/>
                <w:szCs w:val="18"/>
              </w:rPr>
              <w:t xml:space="preserve"> célú költségvetési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3 443 155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K31. Készletbeszerzés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5 995 000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B116. Elszámolásból származó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K32. Kommunikációs szolgáltatások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B11. Önkormányzatok működési támogatásai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19 557 140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K33. Szolgáltatási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18 210 000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B12. Elvonások és befizetések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K34. Kiküldetések, reklám- és propagandakiadások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B13. Működési célú garancia- és kezességvállalásból származó megtérülések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K35. Különféle befizetések és </w:t>
            </w: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6 512 300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B14. Működési célú visszatérítendő támogatások, kölcsönök visszatérülése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K3. 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31 297 300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B15. Működési célú visszatérítendő támogatások, kölcsönök igénybevétele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K41. Társadalomb</w:t>
            </w:r>
            <w:r>
              <w:rPr>
                <w:sz w:val="18"/>
                <w:szCs w:val="18"/>
              </w:rPr>
              <w:t>iztosítási ellátások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B16. 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4 609 000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K42. Családi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24 166 140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K43. Pénzbeli kárpótlások, kártérítések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B21. </w:t>
            </w: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K44. Betegséggel kapcsolatos (nem társadalombiztosítási) ellátások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B22. Felhalmozási célú garancia- és kezességvállalásból származó megtérülések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K45. Foglalkoztatással, munkanélkü</w:t>
            </w:r>
            <w:r>
              <w:rPr>
                <w:sz w:val="18"/>
                <w:szCs w:val="18"/>
              </w:rPr>
              <w:t>liséggel kapcsolatos ellátások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B23. Felhalmozási célú visszatérítendő támogatások, kölcsönök visszatérülése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K46. Lakhatással kapcsolatos ellátások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B24. Felhalmozási célú visszatérítendő támogatások, kölcsönök igénybevétele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K47. Intézményi ellátottak pénzbeli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B25. Egyéb felhalmozási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K48. Egyéb nem intézményi ellátások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K4. Ellátottak </w:t>
            </w:r>
            <w:r>
              <w:rPr>
                <w:sz w:val="18"/>
                <w:szCs w:val="18"/>
              </w:rPr>
              <w:t>pénzbeli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B31. Jövedelemadók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K501. Nemzetközi kötelezettségek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B32. Szociális hozzájárulási adó és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K5021. A helyi önkormányzatok előző évi elszámolásából származó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6 251 798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B33. Bérhez és foglalkoztatáshoz </w:t>
            </w:r>
            <w:r>
              <w:rPr>
                <w:sz w:val="18"/>
                <w:szCs w:val="18"/>
              </w:rPr>
              <w:t>kapcsolódó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K5022. A helyi önkormányzatok törvényi előíráson alapuló befizetései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B34. Vagyoni típusú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K5023. Egyéb elvonások,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B35. Termékek és szolgáltatások adói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K502. Elvonások és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6 251 798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B36. Egyéb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K503. Működési célú garancia- és </w:t>
            </w:r>
            <w:r>
              <w:rPr>
                <w:sz w:val="18"/>
                <w:szCs w:val="18"/>
              </w:rPr>
              <w:lastRenderedPageBreak/>
              <w:t>kezességvállalásból származó kifizetés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B3.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63 520 000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K504. Működési célú visszatérítendő támogatok, kölcsönök nyújtása államháztartáso</w:t>
            </w:r>
            <w:r>
              <w:rPr>
                <w:sz w:val="18"/>
                <w:szCs w:val="18"/>
              </w:rPr>
              <w:t>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B401. Készletértékesítés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K505. Működési célú visszatérítendő támogatások, kölcsönök törlesztése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B402. 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K506. Egyéb működési célú támogatások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4 801 776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B403. Közvetített 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K507. Működési célú garancia- és kezességvállalásból származó kifizetés államháztartáson kívülre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B404. Tulajdonosi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520 000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K508. Működési célú visszafizetendő támogatások, kölcsö</w:t>
            </w:r>
            <w:r>
              <w:rPr>
                <w:sz w:val="18"/>
                <w:szCs w:val="18"/>
              </w:rPr>
              <w:t>nök nyújtása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B405. Ellátási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K509. Árkiegészítések, ártámogatások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B406. Kiszámlázott általános 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K510. Kamattámogatások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B407. Általános forgalmi adó visszatérítése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K511. Működési célú támogatások az </w:t>
            </w:r>
            <w:r>
              <w:rPr>
                <w:sz w:val="18"/>
                <w:szCs w:val="18"/>
              </w:rPr>
              <w:t>Európai Uniónak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B4081. Befektetett pénzügyi eszközökből származó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K512. Egyéb működési célú támogatások államháztartáson kívülre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B4082. Egyéb kapott (járó) kamatok és kamatjellegű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K513. 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57 972 277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B408. </w:t>
            </w: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K5. Egyéb működési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70 425 851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B4091. Részesedésekből származó pénzügyi műveletek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K61. Immateriális javak beszerzése, létesítése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B4092. Más egyéb pénzügyi műveletek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K62. Ingatlanok beszerzése, létesítése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B409. Egyéb pénzügyi műveletek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K63. Informatikai eszközök beszerzése, létesítése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B410. Biztosító által fizetett kártérítés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K64. Egyéb tárgyi eszközök beszerzése, létesítése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7 874 000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B411. Egyéb</w:t>
            </w:r>
            <w:r>
              <w:rPr>
                <w:sz w:val="18"/>
                <w:szCs w:val="18"/>
              </w:rPr>
              <w:t xml:space="preserve">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K65. Részesedések beszerzése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B4.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1 820 126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K66. Meglévő részesedések növeléséhez kapcsolódó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rPr>
          <w:trHeight w:val="207"/>
        </w:trPr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B51. Immateriális javak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K67. Beruházási célú előzetesen felszámított általános forgalmi adó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2 126 000</w:t>
            </w:r>
          </w:p>
        </w:tc>
      </w:tr>
      <w:tr w:rsidR="007B5F08">
        <w:trPr>
          <w:trHeight w:val="276"/>
        </w:trPr>
        <w:tc>
          <w:tcPr>
            <w:tcW w:w="3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B52. Ingatlanok értékesítése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K6. Beruházások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B53. Egyéb tárgyi eszközök értékesítése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K71. Ingatlanok felújítása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B54. Részesedések értékesítése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K72. Informatikai eszközök felújítása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B55. Részesedések megszüntetéséhez kapcsolódó </w:t>
            </w:r>
            <w:r>
              <w:rPr>
                <w:sz w:val="18"/>
                <w:szCs w:val="18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K73. Egyéb tárgyi eszközök felújítása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B5. 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K74. Felújítási célú előzetesen felszámított általános 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B61. Működési célú garancia- és kezességvállalásból származó megtérülések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K7. Felújítások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B62. Működési célú visszatérítendő támogatások, kölcsönök visszatérülése az Európai Uniótól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K81. Felhalmozási célú garancia- és kezességvállalásból származó kifizetés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B63. Működési célú visszatérítendő támog</w:t>
            </w:r>
            <w:r>
              <w:rPr>
                <w:sz w:val="18"/>
                <w:szCs w:val="18"/>
              </w:rPr>
              <w:t>atások, kölcsönök visszatérülése kormányoktól és más nemzetközi szervezetektől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K82. Felhalmozási célú visszatérítendő támogatok, kölcsönök nyújtása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B64. Működési célú visszatérítendő támogatások, kölcsönök visszatérülése </w:t>
            </w:r>
            <w:r>
              <w:rPr>
                <w:sz w:val="18"/>
                <w:szCs w:val="18"/>
              </w:rPr>
              <w:t>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K83. Felhalmozási célú visszatérítendő támogatások, kölcsönök törlesztése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B65. Egyéb működési célú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K84. Egyéb felhalmozási célú támogatások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B6. Működési</w:t>
            </w:r>
            <w:r>
              <w:rPr>
                <w:sz w:val="18"/>
                <w:szCs w:val="18"/>
              </w:rPr>
              <w:t xml:space="preserve">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K85. Felhalmozási célú garancia- és kezességvállalásból származó kifizetés államháztartáson kívülre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B71. Felhalmozási célú garancia- és kezességvállalásból származó megtérülések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K86. Felhalmozási </w:t>
            </w:r>
            <w:r>
              <w:rPr>
                <w:sz w:val="18"/>
                <w:szCs w:val="18"/>
              </w:rPr>
              <w:t>célú visszafizetendő támogatások, kölcsönök nyújtása államháztartáson belülre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rPr>
          <w:trHeight w:val="207"/>
        </w:trPr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B72. Felhalmozási célú visszatérítendő támogatások, kölcsönök visszatérülése az Európai Uniótól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87. Lakástámogatás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rPr>
          <w:trHeight w:val="276"/>
        </w:trPr>
        <w:tc>
          <w:tcPr>
            <w:tcW w:w="3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</w:tr>
      <w:tr w:rsidR="007B5F08">
        <w:trPr>
          <w:trHeight w:val="207"/>
        </w:trPr>
        <w:tc>
          <w:tcPr>
            <w:tcW w:w="3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B73. Felhalmozási célú visszatérítendő </w:t>
            </w:r>
            <w:r>
              <w:rPr>
                <w:sz w:val="18"/>
                <w:szCs w:val="18"/>
              </w:rPr>
              <w:t>támogatások, kölcsönök visszatérülése kormányoktól és más nemzetközi szervezetektől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K88. Felhalmozási célú támogatások az Európai Uniónak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rPr>
          <w:trHeight w:val="276"/>
        </w:trPr>
        <w:tc>
          <w:tcPr>
            <w:tcW w:w="3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2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K89. Egyéb felhalmozási célú támogatások államháztartáson kívülre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B75. Egyéb felhalmozási célú átvett pénzeszköz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K8. Egyéb felhalmozási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B7. 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bevételek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89 506 266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Költségvetési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146 273 361</w:t>
            </w:r>
          </w:p>
        </w:tc>
      </w:tr>
      <w:tr w:rsidR="007B5F08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(B1+B2+....+B7)</w:t>
            </w: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A91AA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(K1+K2+....+K8)</w:t>
            </w: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F08" w:rsidRDefault="007B5F08"/>
        </w:tc>
      </w:tr>
    </w:tbl>
    <w:p w:rsidR="007B5F08" w:rsidRDefault="007B5F08">
      <w:pPr>
        <w:sectPr w:rsidR="007B5F08">
          <w:footerReference w:type="default" r:id="rId1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B5F08" w:rsidRDefault="007B5F08">
      <w:pPr>
        <w:pStyle w:val="Szvegtrzs"/>
        <w:spacing w:after="0"/>
        <w:jc w:val="center"/>
      </w:pPr>
    </w:p>
    <w:p w:rsidR="007B5F08" w:rsidRDefault="00A91AA8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7B5F08" w:rsidRDefault="00A91AA8">
      <w:pPr>
        <w:pStyle w:val="Szvegtrzs"/>
        <w:spacing w:after="160" w:line="240" w:lineRule="auto"/>
        <w:jc w:val="both"/>
      </w:pPr>
      <w:r>
        <w:t>BEVÉTELEK</w:t>
      </w:r>
    </w:p>
    <w:p w:rsidR="007B5F08" w:rsidRDefault="00A91AA8">
      <w:pPr>
        <w:pStyle w:val="Szvegtrzs"/>
        <w:spacing w:after="160" w:line="240" w:lineRule="auto"/>
        <w:jc w:val="both"/>
      </w:pPr>
      <w:r>
        <w:t>Működési célú támogatások államháztartáson belül</w:t>
      </w:r>
    </w:p>
    <w:p w:rsidR="007B5F08" w:rsidRDefault="00A91AA8">
      <w:pPr>
        <w:pStyle w:val="Szvegtrzs"/>
        <w:spacing w:after="160" w:line="240" w:lineRule="auto"/>
        <w:jc w:val="both"/>
      </w:pPr>
      <w:r>
        <w:t>Az Önkormányzat működési támogatása összesen 19 557 140 Ft, mely támogatás</w:t>
      </w:r>
      <w:r>
        <w:t xml:space="preserve"> tartalmazza már a 2022. évi bérintézkedések támogatása cím szerinti támogatásokat az alábbiak szerint:</w:t>
      </w:r>
    </w:p>
    <w:p w:rsidR="007B5F08" w:rsidRDefault="00A91AA8">
      <w:pPr>
        <w:spacing w:before="159" w:after="159"/>
        <w:ind w:left="159" w:right="159"/>
        <w:jc w:val="both"/>
      </w:pPr>
      <w:r>
        <w:t>települési önkormányzatok működésének általános támogatására 8 240 245 Ft plusz támogatás 461 440 Ft</w:t>
      </w:r>
    </w:p>
    <w:p w:rsidR="007B5F08" w:rsidRDefault="00A91AA8">
      <w:pPr>
        <w:spacing w:before="159" w:after="159"/>
        <w:ind w:left="159" w:right="159"/>
        <w:jc w:val="both"/>
      </w:pPr>
      <w:r>
        <w:t>egyes szociális és gyermekjóléti feladatok – Falugo</w:t>
      </w:r>
      <w:r>
        <w:t>ndnok- támogatása 4 590 600Ft plusz támogatás 551 700 Ft</w:t>
      </w:r>
    </w:p>
    <w:p w:rsidR="007B5F08" w:rsidRDefault="00A91AA8">
      <w:pPr>
        <w:spacing w:before="159" w:after="159"/>
        <w:ind w:left="159" w:right="159"/>
        <w:jc w:val="both"/>
      </w:pPr>
      <w:r>
        <w:t>a polgármester illetménye és költségtérítése emeléséhez kapcsolódó támogatás3 443 155 Ft.</w:t>
      </w:r>
    </w:p>
    <w:p w:rsidR="007B5F08" w:rsidRDefault="00A91AA8">
      <w:pPr>
        <w:pStyle w:val="Szvegtrzs"/>
        <w:spacing w:after="160" w:line="240" w:lineRule="auto"/>
        <w:jc w:val="both"/>
      </w:pPr>
      <w:r>
        <w:t>Egyéb működési célú támogatás 609 000 Ft közfoglalkoztatásra.</w:t>
      </w:r>
    </w:p>
    <w:p w:rsidR="007B5F08" w:rsidRDefault="00A91AA8">
      <w:pPr>
        <w:pStyle w:val="Szvegtrzs"/>
        <w:spacing w:after="160" w:line="240" w:lineRule="auto"/>
        <w:jc w:val="both"/>
      </w:pPr>
      <w:r>
        <w:t>Részletesen a 3. melléklet tartalmazza.</w:t>
      </w:r>
    </w:p>
    <w:p w:rsidR="007B5F08" w:rsidRDefault="00A91AA8">
      <w:pPr>
        <w:pStyle w:val="Szvegtrzs"/>
        <w:spacing w:after="160" w:line="240" w:lineRule="auto"/>
        <w:jc w:val="both"/>
      </w:pPr>
      <w:r>
        <w:t>Közhata</w:t>
      </w:r>
      <w:r>
        <w:t>lmi bevételek</w:t>
      </w:r>
    </w:p>
    <w:p w:rsidR="007B5F08" w:rsidRDefault="00A91AA8">
      <w:pPr>
        <w:pStyle w:val="Szvegtrzs"/>
        <w:spacing w:after="160" w:line="240" w:lineRule="auto"/>
        <w:jc w:val="both"/>
      </w:pPr>
      <w:r>
        <w:t>Közhatalmi bevételekre 63 520 000 Ft-ot terveztünk melynek megoszlását a rendelet 3. sz. melléklete tartalmazza.</w:t>
      </w:r>
    </w:p>
    <w:p w:rsidR="007B5F08" w:rsidRDefault="00A91AA8">
      <w:pPr>
        <w:pStyle w:val="Szvegtrzs"/>
        <w:spacing w:after="160" w:line="240" w:lineRule="auto"/>
        <w:jc w:val="both"/>
      </w:pPr>
      <w:r>
        <w:t>Működési bevételek</w:t>
      </w:r>
    </w:p>
    <w:p w:rsidR="007B5F08" w:rsidRDefault="00A91AA8">
      <w:pPr>
        <w:pStyle w:val="Szvegtrzs"/>
        <w:spacing w:after="160" w:line="240" w:lineRule="auto"/>
        <w:jc w:val="both"/>
      </w:pPr>
      <w:r>
        <w:t> </w:t>
      </w:r>
    </w:p>
    <w:p w:rsidR="007B5F08" w:rsidRDefault="00A91AA8">
      <w:pPr>
        <w:pStyle w:val="Szvegtrzs"/>
        <w:spacing w:after="160" w:line="240" w:lineRule="auto"/>
        <w:jc w:val="both"/>
      </w:pPr>
      <w:r>
        <w:t>Az önkormányzat tervezett intézményi működési bevétele1 820 126 Ft mely tartalmazza a bérleti díjakat, a köz</w:t>
      </w:r>
      <w:r>
        <w:t>üzemi díjak ellenértékét.</w:t>
      </w:r>
    </w:p>
    <w:p w:rsidR="007B5F08" w:rsidRDefault="00A91AA8">
      <w:pPr>
        <w:pStyle w:val="Szvegtrzs"/>
        <w:spacing w:after="160" w:line="240" w:lineRule="auto"/>
        <w:jc w:val="both"/>
      </w:pPr>
      <w:r>
        <w:t>Működési célú finanszírozási bevételek</w:t>
      </w:r>
    </w:p>
    <w:p w:rsidR="007B5F08" w:rsidRDefault="00A91AA8">
      <w:pPr>
        <w:pStyle w:val="Szvegtrzs"/>
        <w:spacing w:after="160" w:line="240" w:lineRule="auto"/>
        <w:jc w:val="both"/>
      </w:pPr>
      <w:r>
        <w:t>Előző évek pénzmaradványa 61 371 129 Ft,</w:t>
      </w:r>
    </w:p>
    <w:p w:rsidR="007B5F08" w:rsidRDefault="00A91AA8">
      <w:pPr>
        <w:pStyle w:val="Szvegtrzs"/>
        <w:spacing w:after="160" w:line="240" w:lineRule="auto"/>
        <w:jc w:val="both"/>
      </w:pPr>
      <w:r>
        <w:t> </w:t>
      </w:r>
    </w:p>
    <w:p w:rsidR="007B5F08" w:rsidRDefault="00A91AA8">
      <w:pPr>
        <w:pStyle w:val="Szvegtrzs"/>
        <w:spacing w:after="160" w:line="240" w:lineRule="auto"/>
        <w:jc w:val="both"/>
      </w:pPr>
      <w:r>
        <w:t>KIADÁSOK</w:t>
      </w:r>
    </w:p>
    <w:p w:rsidR="007B5F08" w:rsidRDefault="00A91AA8">
      <w:pPr>
        <w:pStyle w:val="Szvegtrzs"/>
        <w:spacing w:after="160" w:line="240" w:lineRule="auto"/>
        <w:jc w:val="both"/>
      </w:pPr>
      <w:r>
        <w:t>A kiadások tervezett fő összege 146 877 395 Ft melyből működési kiadás 136 273 361 Ft, felhalmozási kiadás 10 000 000 Ft. A részletes kiadá</w:t>
      </w:r>
      <w:r>
        <w:t xml:space="preserve">sokat 2.,20,21. sz. mellékletek tartalmazzák. Az egyéb szolgáltatások előirányzata tartalmazza a biztosítási díjakat, közterületek rendben tartását, szállítási, postai, egyéb üzemeltetési, fenntartási  szolgáltatás kiadásait.  Az általános és cél tartalék </w:t>
      </w:r>
      <w:r>
        <w:t>tervezett összege 58 452 306 Ft finanszírozási kiadás 604 034 Ft.</w:t>
      </w:r>
    </w:p>
    <w:p w:rsidR="007B5F08" w:rsidRDefault="00A91AA8">
      <w:pPr>
        <w:pStyle w:val="Szvegtrzs"/>
        <w:spacing w:after="160" w:line="240" w:lineRule="auto"/>
        <w:jc w:val="both"/>
      </w:pPr>
      <w:r>
        <w:t>Egyéb működési célú kiadásra 5 721 747 Ft-ot tervezünk. Részletezését 20. sz. melléklet tartalmazza.</w:t>
      </w:r>
    </w:p>
    <w:sectPr w:rsidR="007B5F08" w:rsidSect="007B5F08">
      <w:footerReference w:type="default" r:id="rId15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A8" w:rsidRDefault="00A91AA8" w:rsidP="007B5F08">
      <w:r>
        <w:separator/>
      </w:r>
    </w:p>
  </w:endnote>
  <w:endnote w:type="continuationSeparator" w:id="1">
    <w:p w:rsidR="00A91AA8" w:rsidRDefault="00A91AA8" w:rsidP="007B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>
    <w:pPr>
      <w:pStyle w:val="Footer"/>
      <w:jc w:val="center"/>
    </w:pPr>
    <w:r>
      <w:fldChar w:fldCharType="begin"/>
    </w:r>
    <w:r w:rsidR="00A91AA8">
      <w:instrText>PAGE</w:instrText>
    </w:r>
    <w:r>
      <w:fldChar w:fldCharType="separate"/>
    </w:r>
    <w:r w:rsidR="000260B3">
      <w:rPr>
        <w:noProof/>
      </w:rPr>
      <w:t>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>
    <w:pPr>
      <w:pStyle w:val="Footer"/>
      <w:jc w:val="center"/>
    </w:pPr>
    <w:r>
      <w:fldChar w:fldCharType="begin"/>
    </w:r>
    <w:r w:rsidR="00A91AA8">
      <w:instrText>PAGE</w:instrText>
    </w:r>
    <w:r>
      <w:fldChar w:fldCharType="separate"/>
    </w:r>
    <w:r w:rsidR="000260B3">
      <w:rPr>
        <w:noProof/>
      </w:rPr>
      <w:t>49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>
    <w:pPr>
      <w:pStyle w:val="Footer"/>
      <w:jc w:val="center"/>
    </w:pPr>
    <w:r>
      <w:fldChar w:fldCharType="begin"/>
    </w:r>
    <w:r w:rsidR="00A91AA8">
      <w:instrText>PAGE</w:instrText>
    </w:r>
    <w:r>
      <w:fldChar w:fldCharType="separate"/>
    </w:r>
    <w:r w:rsidR="000260B3">
      <w:rPr>
        <w:noProof/>
      </w:rPr>
      <w:t>53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>
    <w:pPr>
      <w:pStyle w:val="Footer"/>
      <w:jc w:val="center"/>
    </w:pPr>
    <w:r>
      <w:fldChar w:fldCharType="begin"/>
    </w:r>
    <w:r w:rsidR="00A91AA8">
      <w:instrText>PAGE</w:instrText>
    </w:r>
    <w:r>
      <w:fldChar w:fldCharType="separate"/>
    </w:r>
    <w:r w:rsidR="000260B3">
      <w:rPr>
        <w:noProof/>
      </w:rPr>
      <w:t>67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8" w:rsidRDefault="007B5F08">
    <w:pPr>
      <w:pStyle w:val="Footer"/>
      <w:jc w:val="center"/>
    </w:pPr>
    <w:r>
      <w:fldChar w:fldCharType="begin"/>
    </w:r>
    <w:r w:rsidR="00A91AA8">
      <w:instrText>PAGE</w:instrText>
    </w:r>
    <w:r>
      <w:fldChar w:fldCharType="separate"/>
    </w:r>
    <w:r w:rsidR="000260B3">
      <w:rPr>
        <w:noProof/>
      </w:rPr>
      <w:t>68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A8" w:rsidRDefault="00A91AA8" w:rsidP="007B5F08">
      <w:r>
        <w:separator/>
      </w:r>
    </w:p>
  </w:footnote>
  <w:footnote w:type="continuationSeparator" w:id="1">
    <w:p w:rsidR="00A91AA8" w:rsidRDefault="00A91AA8" w:rsidP="007B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059"/>
    <w:multiLevelType w:val="multilevel"/>
    <w:tmpl w:val="20328FF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08"/>
    <w:rsid w:val="000260B3"/>
    <w:rsid w:val="007B5F08"/>
    <w:rsid w:val="00A9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F08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7B5F08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7B5F0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7B5F0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7B5F08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7B5F08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7B5F08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B5F08"/>
    <w:rPr>
      <w:color w:val="000080"/>
      <w:u w:val="single"/>
    </w:rPr>
  </w:style>
  <w:style w:type="character" w:styleId="Mrltotthiperhivatkozs">
    <w:name w:val="FollowedHyperlink"/>
    <w:rsid w:val="007B5F08"/>
    <w:rPr>
      <w:color w:val="800000"/>
      <w:u w:val="single"/>
    </w:rPr>
  </w:style>
  <w:style w:type="character" w:customStyle="1" w:styleId="NumberingSymbols">
    <w:name w:val="Numbering Symbols"/>
    <w:qFormat/>
    <w:rsid w:val="007B5F08"/>
  </w:style>
  <w:style w:type="character" w:customStyle="1" w:styleId="Bullets">
    <w:name w:val="Bullets"/>
    <w:qFormat/>
    <w:rsid w:val="007B5F08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B5F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7B5F08"/>
    <w:pPr>
      <w:spacing w:after="140" w:line="288" w:lineRule="auto"/>
    </w:pPr>
  </w:style>
  <w:style w:type="paragraph" w:styleId="Lista">
    <w:name w:val="List"/>
    <w:basedOn w:val="Szvegtrzs"/>
    <w:rsid w:val="007B5F08"/>
  </w:style>
  <w:style w:type="paragraph" w:customStyle="1" w:styleId="Caption">
    <w:name w:val="Caption"/>
    <w:basedOn w:val="Norml"/>
    <w:qFormat/>
    <w:rsid w:val="007B5F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B5F08"/>
    <w:pPr>
      <w:suppressLineNumbers/>
    </w:pPr>
  </w:style>
  <w:style w:type="paragraph" w:customStyle="1" w:styleId="HeaderandFooter">
    <w:name w:val="Header and Footer"/>
    <w:basedOn w:val="Norml"/>
    <w:qFormat/>
    <w:rsid w:val="007B5F08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7B5F08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B5F08"/>
    <w:pPr>
      <w:suppressLineNumbers/>
    </w:pPr>
  </w:style>
  <w:style w:type="paragraph" w:customStyle="1" w:styleId="TableHeading">
    <w:name w:val="Table Heading"/>
    <w:basedOn w:val="TableContents"/>
    <w:qFormat/>
    <w:rsid w:val="007B5F08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B5F0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14439</Words>
  <Characters>99635</Characters>
  <Application>Microsoft Office Word</Application>
  <DocSecurity>0</DocSecurity>
  <Lines>830</Lines>
  <Paragraphs>227</Paragraphs>
  <ScaleCrop>false</ScaleCrop>
  <Company>HP</Company>
  <LinksUpToDate>false</LinksUpToDate>
  <CharactersWithSpaces>113847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2022-04-22T11:28:00Z</dcterms:created>
  <dcterms:modified xsi:type="dcterms:W3CDTF">2022-04-22T11:28:00Z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