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A4" w:rsidRPr="0048548E" w:rsidRDefault="00560CA4" w:rsidP="00560CA4">
      <w:pPr>
        <w:spacing w:after="12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>VÉDJEGYHASZNÁLATI PÁLYÁZAT</w:t>
      </w:r>
      <w:r w:rsidRPr="0048548E">
        <w:rPr>
          <w:rFonts w:ascii="Calibri" w:eastAsia="Calibri" w:hAnsi="Calibri" w:cs="Times New Roman"/>
          <w:b/>
          <w:sz w:val="24"/>
          <w:szCs w:val="24"/>
        </w:rPr>
        <w:br/>
        <w:t>NYILATKOZAT</w:t>
      </w:r>
    </w:p>
    <w:p w:rsidR="00560CA4" w:rsidRPr="0048548E" w:rsidRDefault="00560CA4" w:rsidP="00560CA4">
      <w:pPr>
        <w:spacing w:after="12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 xml:space="preserve">Jelen nyilatkozat alapján a </w:t>
      </w:r>
      <w:r w:rsidRPr="0048548E">
        <w:rPr>
          <w:rFonts w:ascii="Calibri" w:eastAsia="Calibri" w:hAnsi="Calibri" w:cs="Times New Roman"/>
          <w:i/>
          <w:sz w:val="24"/>
          <w:szCs w:val="24"/>
        </w:rPr>
        <w:t>Balaton-felvidéki Nemzeti Park Igazgatóság (székhely:</w:t>
      </w:r>
      <w:bookmarkStart w:id="0" w:name="_GoBack"/>
      <w:bookmarkEnd w:id="0"/>
      <w:r w:rsidRPr="0048548E">
        <w:rPr>
          <w:rFonts w:ascii="Calibri" w:eastAsia="Calibri" w:hAnsi="Calibri" w:cs="Times New Roman"/>
          <w:i/>
          <w:sz w:val="24"/>
          <w:szCs w:val="24"/>
        </w:rPr>
        <w:t xml:space="preserve"> 8229 Csopak, Kossuth u. 16.) mint védjegyjogosult „Bakony–Balaton Geopark Termék”</w:t>
      </w:r>
      <w:r w:rsidRPr="0048548E">
        <w:rPr>
          <w:rFonts w:ascii="Calibri" w:eastAsia="Calibri" w:hAnsi="Calibri" w:cs="Times New Roman"/>
          <w:sz w:val="24"/>
          <w:szCs w:val="24"/>
        </w:rPr>
        <w:t xml:space="preserve"> elnevezésű tanúsító védjegyváltozat használati engedélyét kérelmezem. Önként, büntetőjogi felelősségem teljes tudatában, a valóságnak megfelelően nyilatkozom a védjegyhasználattal érintett termékek minőségi és egyéb jellemzőiről, az alábbiak szerint:</w:t>
      </w:r>
    </w:p>
    <w:p w:rsidR="00560CA4" w:rsidRPr="0048548E" w:rsidRDefault="00560CA4" w:rsidP="00560CA4">
      <w:pPr>
        <w:numPr>
          <w:ilvl w:val="0"/>
          <w:numId w:val="1"/>
        </w:numPr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>Védjegyhasználó/Kérelmező adatai: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0"/>
        <w:gridCol w:w="4482"/>
      </w:tblGrid>
      <w:tr w:rsidR="00560CA4" w:rsidRPr="0048548E" w:rsidTr="008468AC">
        <w:tc>
          <w:tcPr>
            <w:tcW w:w="4644" w:type="dxa"/>
            <w:vAlign w:val="center"/>
          </w:tcPr>
          <w:p w:rsidR="00560CA4" w:rsidRPr="0048548E" w:rsidRDefault="00560CA4" w:rsidP="008468AC">
            <w:pPr>
              <w:spacing w:after="12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Név/cégnév:</w:t>
            </w:r>
          </w:p>
        </w:tc>
        <w:tc>
          <w:tcPr>
            <w:tcW w:w="4644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0CA4" w:rsidRPr="0048548E" w:rsidTr="008468AC">
        <w:tc>
          <w:tcPr>
            <w:tcW w:w="4644" w:type="dxa"/>
            <w:vAlign w:val="center"/>
          </w:tcPr>
          <w:p w:rsidR="00560CA4" w:rsidRPr="0048548E" w:rsidRDefault="00560CA4" w:rsidP="008468AC">
            <w:pPr>
              <w:spacing w:after="12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Lakcím/székhely:</w:t>
            </w:r>
          </w:p>
        </w:tc>
        <w:tc>
          <w:tcPr>
            <w:tcW w:w="4644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0CA4" w:rsidRPr="0048548E" w:rsidTr="008468AC">
        <w:tc>
          <w:tcPr>
            <w:tcW w:w="4644" w:type="dxa"/>
            <w:vAlign w:val="center"/>
          </w:tcPr>
          <w:p w:rsidR="00560CA4" w:rsidRPr="0048548E" w:rsidRDefault="00560CA4" w:rsidP="008468AC">
            <w:pPr>
              <w:spacing w:after="12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Anyja neve:</w:t>
            </w:r>
            <w:r w:rsidRPr="0048548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644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0CA4" w:rsidRPr="0048548E" w:rsidTr="008468AC">
        <w:tc>
          <w:tcPr>
            <w:tcW w:w="4644" w:type="dxa"/>
            <w:vAlign w:val="center"/>
          </w:tcPr>
          <w:p w:rsidR="00560CA4" w:rsidRPr="0048548E" w:rsidRDefault="00560CA4" w:rsidP="008468AC">
            <w:pPr>
              <w:spacing w:after="12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Cégjegyzékszám/vállalkozói igazolvány száma:</w:t>
            </w:r>
          </w:p>
        </w:tc>
        <w:tc>
          <w:tcPr>
            <w:tcW w:w="4644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0CA4" w:rsidRPr="0048548E" w:rsidTr="008468AC">
        <w:tc>
          <w:tcPr>
            <w:tcW w:w="4644" w:type="dxa"/>
            <w:vAlign w:val="center"/>
          </w:tcPr>
          <w:p w:rsidR="00560CA4" w:rsidRPr="0048548E" w:rsidRDefault="00560CA4" w:rsidP="008468AC">
            <w:pPr>
              <w:spacing w:after="12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Adószám/adóazonosító:</w:t>
            </w:r>
          </w:p>
        </w:tc>
        <w:tc>
          <w:tcPr>
            <w:tcW w:w="4644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0CA4" w:rsidRPr="0048548E" w:rsidTr="008468AC">
        <w:tc>
          <w:tcPr>
            <w:tcW w:w="4644" w:type="dxa"/>
            <w:vAlign w:val="center"/>
          </w:tcPr>
          <w:p w:rsidR="00560CA4" w:rsidRPr="0048548E" w:rsidRDefault="00560CA4" w:rsidP="008468AC">
            <w:pPr>
              <w:spacing w:after="12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Termelői regisztrációs szám vagy egyéb azonosító (pl. őstermelői):</w:t>
            </w:r>
          </w:p>
        </w:tc>
        <w:tc>
          <w:tcPr>
            <w:tcW w:w="4644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0CA4" w:rsidRPr="0048548E" w:rsidTr="008468AC">
        <w:tc>
          <w:tcPr>
            <w:tcW w:w="4644" w:type="dxa"/>
            <w:vAlign w:val="center"/>
          </w:tcPr>
          <w:p w:rsidR="00560CA4" w:rsidRPr="0048548E" w:rsidRDefault="00560CA4" w:rsidP="008468AC">
            <w:pPr>
              <w:spacing w:after="12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Képviselő neve, beosztása:</w:t>
            </w:r>
            <w:r w:rsidRPr="0048548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644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0CA4" w:rsidRPr="0048548E" w:rsidTr="008468AC">
        <w:tc>
          <w:tcPr>
            <w:tcW w:w="4644" w:type="dxa"/>
            <w:vAlign w:val="center"/>
          </w:tcPr>
          <w:p w:rsidR="00560CA4" w:rsidRPr="0048548E" w:rsidRDefault="00560CA4" w:rsidP="008468AC">
            <w:pPr>
              <w:spacing w:after="12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 xml:space="preserve">Gazdálkodás </w:t>
            </w:r>
            <w:proofErr w:type="gramStart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címe(</w:t>
            </w:r>
            <w:proofErr w:type="gramEnd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i):</w:t>
            </w:r>
          </w:p>
        </w:tc>
        <w:tc>
          <w:tcPr>
            <w:tcW w:w="4644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0CA4" w:rsidRPr="0048548E" w:rsidTr="008468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A4" w:rsidRPr="0048548E" w:rsidRDefault="00560CA4" w:rsidP="008468AC">
            <w:pPr>
              <w:spacing w:after="12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 xml:space="preserve">Gazdálkodás elérhetőségei (telefon, e-mail, honlap, </w:t>
            </w:r>
            <w:proofErr w:type="spellStart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Facebook</w:t>
            </w:r>
            <w:proofErr w:type="spellEnd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Instagram</w:t>
            </w:r>
            <w:proofErr w:type="spellEnd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Skype</w:t>
            </w:r>
            <w:proofErr w:type="spellEnd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stb</w:t>
            </w:r>
            <w:proofErr w:type="spellEnd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60CA4" w:rsidRPr="0048548E" w:rsidRDefault="00560CA4" w:rsidP="00560CA4">
      <w:p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60CA4" w:rsidRPr="0048548E" w:rsidRDefault="00560CA4" w:rsidP="00560CA4">
      <w:pPr>
        <w:numPr>
          <w:ilvl w:val="0"/>
          <w:numId w:val="1"/>
        </w:numPr>
        <w:spacing w:after="12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>Védjegyhasználó/Kérelmező bemutatása</w:t>
      </w:r>
      <w:r w:rsidRPr="0048548E">
        <w:rPr>
          <w:rFonts w:ascii="Calibri" w:eastAsia="Calibri" w:hAnsi="Calibri" w:cs="Times New Roman"/>
          <w:sz w:val="24"/>
          <w:szCs w:val="24"/>
        </w:rPr>
        <w:t xml:space="preserve"> (</w:t>
      </w:r>
      <w:r w:rsidRPr="0048548E">
        <w:rPr>
          <w:rFonts w:ascii="Calibri" w:eastAsia="Calibri" w:hAnsi="Calibri" w:cs="Times New Roman"/>
          <w:i/>
          <w:sz w:val="24"/>
          <w:szCs w:val="24"/>
        </w:rPr>
        <w:t xml:space="preserve">Mióta foglalkozik gazdálkodással, mekkora területen mit termel/mit dolgoz fel/állít elő, hány embert foglalkoztat? Mit vár ettől az együttműködéstől? Hogyan tudja gazdagítani a </w:t>
      </w:r>
      <w:proofErr w:type="spellStart"/>
      <w:r w:rsidRPr="0048548E">
        <w:rPr>
          <w:rFonts w:ascii="Calibri" w:eastAsia="Calibri" w:hAnsi="Calibri" w:cs="Times New Roman"/>
          <w:i/>
          <w:sz w:val="24"/>
          <w:szCs w:val="24"/>
        </w:rPr>
        <w:t>geoparkot</w:t>
      </w:r>
      <w:proofErr w:type="spellEnd"/>
      <w:r w:rsidRPr="0048548E">
        <w:rPr>
          <w:rFonts w:ascii="Calibri" w:eastAsia="Calibri" w:hAnsi="Calibri" w:cs="Times New Roman"/>
          <w:i/>
          <w:sz w:val="24"/>
          <w:szCs w:val="24"/>
        </w:rPr>
        <w:t xml:space="preserve"> termékével? Max. 10 sorban</w:t>
      </w:r>
      <w:r w:rsidRPr="0048548E">
        <w:rPr>
          <w:rFonts w:ascii="Calibri" w:eastAsia="Calibri" w:hAnsi="Calibri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60CA4" w:rsidRPr="0048548E" w:rsidTr="008468AC">
        <w:tc>
          <w:tcPr>
            <w:tcW w:w="9288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60CA4" w:rsidRPr="0048548E" w:rsidRDefault="00560CA4" w:rsidP="00560CA4">
      <w:p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60CA4" w:rsidRPr="0048548E" w:rsidRDefault="00560CA4" w:rsidP="00560CA4">
      <w:pPr>
        <w:numPr>
          <w:ilvl w:val="0"/>
          <w:numId w:val="1"/>
        </w:numPr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 xml:space="preserve">A </w:t>
      </w:r>
      <w:proofErr w:type="gramStart"/>
      <w:r w:rsidRPr="0048548E">
        <w:rPr>
          <w:rFonts w:ascii="Calibri" w:eastAsia="Calibri" w:hAnsi="Calibri" w:cs="Times New Roman"/>
          <w:b/>
          <w:sz w:val="24"/>
          <w:szCs w:val="24"/>
        </w:rPr>
        <w:t>termék(</w:t>
      </w:r>
      <w:proofErr w:type="spellStart"/>
      <w:proofErr w:type="gramEnd"/>
      <w:r w:rsidRPr="0048548E">
        <w:rPr>
          <w:rFonts w:ascii="Calibri" w:eastAsia="Calibri" w:hAnsi="Calibri" w:cs="Times New Roman"/>
          <w:b/>
          <w:sz w:val="24"/>
          <w:szCs w:val="24"/>
        </w:rPr>
        <w:t>ek</w:t>
      </w:r>
      <w:proofErr w:type="spellEnd"/>
      <w:r w:rsidRPr="0048548E">
        <w:rPr>
          <w:rFonts w:ascii="Calibri" w:eastAsia="Calibri" w:hAnsi="Calibri" w:cs="Times New Roman"/>
          <w:b/>
          <w:sz w:val="24"/>
          <w:szCs w:val="24"/>
        </w:rPr>
        <w:t>) felsorolása és rövid leírása</w:t>
      </w:r>
      <w:r w:rsidRPr="0048548E">
        <w:rPr>
          <w:rFonts w:ascii="Calibri" w:eastAsia="Calibri" w:hAnsi="Calibri" w:cs="Times New Roman"/>
          <w:sz w:val="24"/>
          <w:szCs w:val="24"/>
        </w:rPr>
        <w:t>(</w:t>
      </w:r>
      <w:r w:rsidRPr="0048548E">
        <w:rPr>
          <w:rFonts w:ascii="Calibri" w:eastAsia="Calibri" w:hAnsi="Calibri" w:cs="Times New Roman"/>
          <w:i/>
          <w:sz w:val="24"/>
          <w:szCs w:val="24"/>
        </w:rPr>
        <w:t>Max. 10 sor</w:t>
      </w:r>
      <w:r w:rsidRPr="0048548E">
        <w:rPr>
          <w:rFonts w:ascii="Calibri" w:eastAsia="Calibri" w:hAnsi="Calibri" w:cs="Times New Roman"/>
          <w:sz w:val="24"/>
          <w:szCs w:val="24"/>
        </w:rPr>
        <w:t>)</w:t>
      </w:r>
      <w:r w:rsidRPr="0048548E">
        <w:rPr>
          <w:rFonts w:ascii="Calibri" w:eastAsia="Calibri" w:hAnsi="Calibri" w:cs="Times New Roman"/>
          <w:sz w:val="24"/>
          <w:szCs w:val="24"/>
          <w:vertAlign w:val="superscript"/>
        </w:rPr>
        <w:footnoteReference w:id="3"/>
      </w:r>
      <w:r w:rsidRPr="0048548E">
        <w:rPr>
          <w:rFonts w:ascii="Calibri" w:eastAsia="Calibri" w:hAnsi="Calibri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60CA4" w:rsidRPr="0048548E" w:rsidTr="008468AC">
        <w:tc>
          <w:tcPr>
            <w:tcW w:w="9288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60CA4" w:rsidRPr="0048548E" w:rsidRDefault="00560CA4" w:rsidP="00560CA4">
      <w:pPr>
        <w:numPr>
          <w:ilvl w:val="0"/>
          <w:numId w:val="1"/>
        </w:numPr>
        <w:spacing w:after="12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A </w:t>
      </w:r>
      <w:proofErr w:type="gramStart"/>
      <w:r w:rsidRPr="0048548E">
        <w:rPr>
          <w:rFonts w:ascii="Calibri" w:eastAsia="Calibri" w:hAnsi="Calibri" w:cs="Times New Roman"/>
          <w:b/>
          <w:sz w:val="24"/>
          <w:szCs w:val="24"/>
        </w:rPr>
        <w:t>termék(</w:t>
      </w:r>
      <w:proofErr w:type="spellStart"/>
      <w:proofErr w:type="gramEnd"/>
      <w:r w:rsidRPr="0048548E">
        <w:rPr>
          <w:rFonts w:ascii="Calibri" w:eastAsia="Calibri" w:hAnsi="Calibri" w:cs="Times New Roman"/>
          <w:b/>
          <w:sz w:val="24"/>
          <w:szCs w:val="24"/>
        </w:rPr>
        <w:t>ek</w:t>
      </w:r>
      <w:proofErr w:type="spellEnd"/>
      <w:r w:rsidRPr="0048548E">
        <w:rPr>
          <w:rFonts w:ascii="Calibri" w:eastAsia="Calibri" w:hAnsi="Calibri" w:cs="Times New Roman"/>
          <w:b/>
          <w:sz w:val="24"/>
          <w:szCs w:val="24"/>
        </w:rPr>
        <w:t xml:space="preserve">) rendelkezésre állása </w:t>
      </w:r>
      <w:r w:rsidRPr="0048548E">
        <w:rPr>
          <w:rFonts w:ascii="Calibri" w:eastAsia="Calibri" w:hAnsi="Calibri" w:cs="Times New Roman"/>
          <w:sz w:val="24"/>
          <w:szCs w:val="24"/>
        </w:rPr>
        <w:t xml:space="preserve">(Milyen időszakonként, milyen rendszerességgel és mennyit tud előállítani/feldolgozni/termelni az adott termékből kereskedelmi színvonalon?)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60CA4" w:rsidRPr="0048548E" w:rsidTr="008468AC">
        <w:tc>
          <w:tcPr>
            <w:tcW w:w="9288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60CA4" w:rsidRPr="0048548E" w:rsidRDefault="00560CA4" w:rsidP="00560CA4">
      <w:pPr>
        <w:keepNext/>
        <w:keepLines/>
        <w:numPr>
          <w:ilvl w:val="0"/>
          <w:numId w:val="1"/>
        </w:numPr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lastRenderedPageBreak/>
        <w:t>Minőségi nyilatkozat</w:t>
      </w:r>
    </w:p>
    <w:p w:rsidR="00560CA4" w:rsidRPr="0048548E" w:rsidRDefault="00560CA4" w:rsidP="00560CA4">
      <w:pPr>
        <w:keepNext/>
        <w:keepLines/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b/>
          <w:sz w:val="24"/>
          <w:szCs w:val="24"/>
          <w:u w:val="single"/>
        </w:rPr>
        <w:t>5./I. Kötelezően teljesítendő feltételek:</w:t>
      </w:r>
    </w:p>
    <w:p w:rsidR="00560CA4" w:rsidRPr="0048548E" w:rsidRDefault="00560CA4" w:rsidP="00560CA4">
      <w:pPr>
        <w:keepNext/>
        <w:keepLines/>
        <w:spacing w:after="120" w:line="36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48548E">
        <w:rPr>
          <w:rFonts w:ascii="Calibri" w:eastAsia="Calibri" w:hAnsi="Calibri" w:cs="Times New Roman"/>
          <w:b/>
          <w:sz w:val="24"/>
          <w:szCs w:val="24"/>
        </w:rPr>
        <w:t>a</w:t>
      </w:r>
      <w:proofErr w:type="gramEnd"/>
      <w:r w:rsidRPr="0048548E">
        <w:rPr>
          <w:rFonts w:ascii="Calibri" w:eastAsia="Calibri" w:hAnsi="Calibri" w:cs="Times New Roman"/>
          <w:sz w:val="24"/>
          <w:szCs w:val="24"/>
        </w:rPr>
        <w:t xml:space="preserve">. A védjegyet olyan termékeken kívánom feltüntetni, melyeket az alábbi védjegyhasználatra jogosult településeken (teljes közigazgatási területén) állítanak elő (aláhúzással jelölendő!): </w:t>
      </w:r>
    </w:p>
    <w:p w:rsidR="00560CA4" w:rsidRPr="0048548E" w:rsidRDefault="00560CA4" w:rsidP="00560CA4">
      <w:pPr>
        <w:keepNext/>
        <w:keepLines/>
        <w:spacing w:after="120" w:line="360" w:lineRule="auto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48548E">
        <w:rPr>
          <w:rFonts w:ascii="Calibri" w:eastAsia="Calibri" w:hAnsi="Calibri" w:cs="Arial"/>
          <w:i/>
          <w:sz w:val="20"/>
          <w:szCs w:val="20"/>
        </w:rPr>
        <w:t>Ábrahámhegy, Ajka, Alsóörs, Aszófő, Badacsonytomaj, Badacsonytördemic, Bakonybél, Bakonyjákó, Bakonykoppány, Bakonynána, Bakonyoszlop, Bakonypölöske, Bakonyszentkirály, Bakonyszentlászló, Bakonyszücs, Balatonakali, Balatonalmádi, Balatonboglár, Balatoncsicsó, Balatonederics, Balatonfőkajár, Balatonfüred, Balatonfűzfő, Balatongyörök, Balatonhenye, Balatonkenese, Balatonrendes, Balatonszepezd, Balatonszőlős, Balatonudvari, Balatonvilágos, Bánd, Barnag, Bazsi, Berhida, Borzavár, Csabrendek, Csajág, Csehbánya, Cserszegtomaj, Csesznek, Csetény, Csopak, Doba, Döbrönte, Dörgicse, Dudar, Eplény, Farkasgyepű,</w:t>
      </w:r>
      <w:proofErr w:type="gramEnd"/>
      <w:r w:rsidRPr="0048548E">
        <w:rPr>
          <w:rFonts w:ascii="Calibri" w:eastAsia="Calibri" w:hAnsi="Calibri" w:cs="Arial"/>
          <w:i/>
          <w:sz w:val="20"/>
          <w:szCs w:val="20"/>
        </w:rPr>
        <w:t xml:space="preserve"> </w:t>
      </w:r>
      <w:proofErr w:type="gramStart"/>
      <w:r w:rsidRPr="0048548E">
        <w:rPr>
          <w:rFonts w:ascii="Calibri" w:eastAsia="Calibri" w:hAnsi="Calibri" w:cs="Arial"/>
          <w:i/>
          <w:sz w:val="20"/>
          <w:szCs w:val="20"/>
        </w:rPr>
        <w:t>Felsőörs, Fenyőfő, Fonyód, Ganna, Gyenesdiás, Gyulakeszi, Hajmáskér, Halimba, Hárskút, Hegyesd, Hegymagas, Herend, Hévíz, Hidegkút, Jásd, Kapolcs, Káptalantóti, Kékkút, Keszthely, Királyszentistván, Kisapáti, Kislőd, Kővágóörs, Köveskál, Küngös, Lesencefalu, Lesenceistvánd, Lesencetomaj, Litér, Lókút, Lovas, Magyarpolány, Márkó, Mencshely, Mindszentkálla, Monostorapáti, Monoszló, Nagyesztergár, Nagygörbő, Nagyvázsony, Nemesgulács, Nemesvámos, Nemesvita, Németbánya, Noszlop, Nyirád, Óbudavár, Olaszfalu, Öcs, Örvényes, Öskü, Paloznak, Papkeszi, Pécsely, Pénzesgyőr, Porva, Pula, Raposka, Révfülöp,</w:t>
      </w:r>
      <w:proofErr w:type="gramEnd"/>
      <w:r w:rsidRPr="0048548E">
        <w:rPr>
          <w:rFonts w:ascii="Calibri" w:eastAsia="Calibri" w:hAnsi="Calibri" w:cs="Arial"/>
          <w:i/>
          <w:sz w:val="20"/>
          <w:szCs w:val="20"/>
        </w:rPr>
        <w:t xml:space="preserve"> </w:t>
      </w:r>
      <w:proofErr w:type="gramStart"/>
      <w:r w:rsidRPr="0048548E">
        <w:rPr>
          <w:rFonts w:ascii="Calibri" w:eastAsia="Calibri" w:hAnsi="Calibri" w:cs="Arial"/>
          <w:i/>
          <w:sz w:val="20"/>
          <w:szCs w:val="20"/>
        </w:rPr>
        <w:t>Rezi, Salföld, Sáska, Sóly, Somlójenő, Somlószőlős, Somlóvásárhely, Sümeg, Sümegprága, Szápár, Szentantalfa, Szentbékkálla, Szentgál, Szentjakabfa, Szentkirályszabadja, Szigliget, Szőc, Tagyon, Taliándörögd, Tapolca, Tés, Tihany, Tótvázsony, Ugod, Úrkút, Uzsa, Vállus, Városlőd, Várpalota, Várvölgy, Vászoly, Veszprém, Veszprémfajsz, Vigántpetend, Vilonya, Vindornyalak, Vindornyaszőlős, Vonyarcvashegy, Vöröstó, Zalahaláp, Zalaszántó, Zánka, Zirc</w:t>
      </w:r>
      <w:proofErr w:type="gramEnd"/>
      <w:r w:rsidRPr="0048548E">
        <w:rPr>
          <w:rFonts w:ascii="Calibri" w:eastAsia="Calibri" w:hAnsi="Calibri" w:cs="Arial"/>
          <w:i/>
          <w:sz w:val="20"/>
          <w:szCs w:val="20"/>
        </w:rPr>
        <w:t xml:space="preserve"> </w:t>
      </w:r>
    </w:p>
    <w:p w:rsidR="00560CA4" w:rsidRPr="0048548E" w:rsidRDefault="00560CA4" w:rsidP="00560CA4">
      <w:pPr>
        <w:keepNext/>
        <w:keepLines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 xml:space="preserve">b. </w:t>
      </w:r>
      <w:r w:rsidRPr="0048548E">
        <w:rPr>
          <w:rFonts w:ascii="Calibri" w:eastAsia="Calibri" w:hAnsi="Calibri" w:cs="Times New Roman"/>
          <w:sz w:val="24"/>
          <w:szCs w:val="24"/>
        </w:rPr>
        <w:t>A védjegy használatára az alábbi személyek vagy szervezetek jogosultak:</w:t>
      </w:r>
    </w:p>
    <w:p w:rsidR="00560CA4" w:rsidRPr="0048548E" w:rsidRDefault="00560CA4" w:rsidP="00560CA4">
      <w:pPr>
        <w:keepNext/>
        <w:keepLines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helyi gazdálkodó: a jogosult települések területén életvitelszerűen jelen lévő gazdálkodó, mezőgazdasági egyéni vállalkozó és mezőgazdasági őstermelő; helyi életvitelű, gazdálkodást folytató magánszemély; valamint helyi életvitelű magánszemélyek többségi tulajdonában lévő, jogi személyiséggel bíró mezőgazdasági főtevékenységű gazdasági társaság;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 xml:space="preserve">helyi társadalmi (civil) szervezet: a jogosult településen bejegyzett székhellyel rendelkező társadalmi (civil) szervezet, amely a jogosult </w:t>
      </w:r>
      <w:proofErr w:type="gramStart"/>
      <w:r w:rsidRPr="0048548E">
        <w:rPr>
          <w:rFonts w:ascii="Calibri" w:eastAsia="Calibri" w:hAnsi="Calibri" w:cs="Times New Roman"/>
          <w:sz w:val="24"/>
          <w:szCs w:val="24"/>
        </w:rPr>
        <w:t>települése(</w:t>
      </w:r>
      <w:proofErr w:type="spellStart"/>
      <w:proofErr w:type="gramEnd"/>
      <w:r w:rsidRPr="0048548E">
        <w:rPr>
          <w:rFonts w:ascii="Calibri" w:eastAsia="Calibri" w:hAnsi="Calibri" w:cs="Times New Roman"/>
          <w:sz w:val="24"/>
          <w:szCs w:val="24"/>
        </w:rPr>
        <w:t>ke</w:t>
      </w:r>
      <w:proofErr w:type="spellEnd"/>
      <w:r w:rsidRPr="0048548E">
        <w:rPr>
          <w:rFonts w:ascii="Calibri" w:eastAsia="Calibri" w:hAnsi="Calibri" w:cs="Times New Roman"/>
          <w:sz w:val="24"/>
          <w:szCs w:val="24"/>
        </w:rPr>
        <w:t>)n fejti ki tevékenységét;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helyi egyéni vállalkozó: a jogosult településen székhellyel vagy telephellyel rendelkező, helyi életvitelű egyéni vállalkozó;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 xml:space="preserve">helyi vállalkozás: a jogosult településen székhellyel vagy telephellyel rendelkező, jogi személyiséggel bíró gazdasági társaság; </w:t>
      </w:r>
      <w:r w:rsidRPr="0048548E">
        <w:rPr>
          <w:rFonts w:ascii="Calibri" w:eastAsia="Calibri" w:hAnsi="Calibri" w:cs="Times New Roman"/>
          <w:b/>
          <w:sz w:val="24"/>
          <w:szCs w:val="24"/>
        </w:rPr>
        <w:t xml:space="preserve">A </w:t>
      </w:r>
      <w:proofErr w:type="gramStart"/>
      <w:r w:rsidRPr="0048548E">
        <w:rPr>
          <w:rFonts w:ascii="Calibri" w:eastAsia="Calibri" w:hAnsi="Calibri" w:cs="Times New Roman"/>
          <w:b/>
          <w:sz w:val="24"/>
          <w:szCs w:val="24"/>
        </w:rPr>
        <w:t>termék(</w:t>
      </w:r>
      <w:proofErr w:type="spellStart"/>
      <w:proofErr w:type="gramEnd"/>
      <w:r w:rsidRPr="0048548E">
        <w:rPr>
          <w:rFonts w:ascii="Calibri" w:eastAsia="Calibri" w:hAnsi="Calibri" w:cs="Times New Roman"/>
          <w:b/>
          <w:sz w:val="24"/>
          <w:szCs w:val="24"/>
        </w:rPr>
        <w:t>ek</w:t>
      </w:r>
      <w:proofErr w:type="spellEnd"/>
      <w:r w:rsidRPr="0048548E">
        <w:rPr>
          <w:rFonts w:ascii="Calibri" w:eastAsia="Calibri" w:hAnsi="Calibri" w:cs="Times New Roman"/>
          <w:b/>
          <w:sz w:val="24"/>
          <w:szCs w:val="24"/>
        </w:rPr>
        <w:t xml:space="preserve">) rendelkezésre állása </w:t>
      </w:r>
      <w:r w:rsidRPr="0048548E">
        <w:rPr>
          <w:rFonts w:ascii="Calibri" w:eastAsia="Calibri" w:hAnsi="Calibri" w:cs="Times New Roman"/>
          <w:sz w:val="24"/>
          <w:szCs w:val="24"/>
        </w:rPr>
        <w:t xml:space="preserve">(Milyen </w:t>
      </w:r>
    </w:p>
    <w:p w:rsidR="00560CA4" w:rsidRPr="0048548E" w:rsidRDefault="00560CA4" w:rsidP="00560CA4">
      <w:pPr>
        <w:widowControl w:val="0"/>
        <w:spacing w:after="120" w:line="36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48548E">
        <w:rPr>
          <w:rFonts w:ascii="Calibri" w:eastAsia="Calibri" w:hAnsi="Calibri" w:cs="Times New Roman"/>
          <w:sz w:val="24"/>
          <w:szCs w:val="24"/>
        </w:rPr>
        <w:lastRenderedPageBreak/>
        <w:t>időszakonként</w:t>
      </w:r>
      <w:proofErr w:type="gramEnd"/>
      <w:r w:rsidRPr="0048548E">
        <w:rPr>
          <w:rFonts w:ascii="Calibri" w:eastAsia="Calibri" w:hAnsi="Calibri" w:cs="Times New Roman"/>
          <w:sz w:val="24"/>
          <w:szCs w:val="24"/>
        </w:rPr>
        <w:t xml:space="preserve">, milyen rendszerességgel és mennyit tud előállítani/feldolgozni/termelni az adott termékből kereskedelmi színvonalon?) 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 xml:space="preserve">helyi természetes személy: a jogosult településen állandó lakás céljára alkalmas lakóépületben bejelentett lakcímmel rendelkező és/vagy a jogosult településen életvitelszerűen lakó személy.  </w:t>
      </w:r>
    </w:p>
    <w:p w:rsidR="00560CA4" w:rsidRPr="0048548E" w:rsidRDefault="00560CA4" w:rsidP="00560CA4">
      <w:pPr>
        <w:widowControl w:val="0"/>
        <w:spacing w:after="120" w:line="36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48548E">
        <w:rPr>
          <w:rFonts w:ascii="Calibri" w:eastAsia="Calibri" w:hAnsi="Calibri" w:cs="Times New Roman"/>
          <w:b/>
          <w:sz w:val="24"/>
          <w:szCs w:val="24"/>
        </w:rPr>
        <w:t>c.</w:t>
      </w:r>
      <w:proofErr w:type="gramEnd"/>
      <w:r w:rsidRPr="0048548E">
        <w:rPr>
          <w:rFonts w:ascii="Calibri" w:eastAsia="Calibri" w:hAnsi="Calibri" w:cs="Times New Roman"/>
          <w:sz w:val="24"/>
          <w:szCs w:val="24"/>
        </w:rPr>
        <w:t xml:space="preserve"> Nyilatkozom továbbá az általam képviselt szervezetről, vagy (ha értelmezhető) egyéni vállalkozóról, magánszemélyről, hogy</w:t>
      </w:r>
    </w:p>
    <w:p w:rsidR="00560CA4" w:rsidRPr="0048548E" w:rsidRDefault="00560CA4" w:rsidP="00560CA4">
      <w:pPr>
        <w:keepNext/>
        <w:keepLines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nem áll felszámolási-, végelszámolási vagy csődeljárás alatt,</w:t>
      </w:r>
    </w:p>
    <w:p w:rsidR="00560CA4" w:rsidRPr="0048548E" w:rsidRDefault="00560CA4" w:rsidP="00560CA4">
      <w:pPr>
        <w:keepNext/>
        <w:keepLines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nincs 60 napnál régebben lejárt köztartozása,</w:t>
      </w:r>
    </w:p>
    <w:p w:rsidR="00560CA4" w:rsidRPr="0048548E" w:rsidRDefault="00560CA4" w:rsidP="00560CA4">
      <w:pPr>
        <w:keepNext/>
        <w:keepLines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az elmúlt 5 évben természetkárosítás és/vagy környezetkárosítás miatt jogerős hatósági vagy bírósági elmarasztaló határozat nem keletkezett ellene,</w:t>
      </w:r>
    </w:p>
    <w:p w:rsidR="00560CA4" w:rsidRPr="0048548E" w:rsidRDefault="00560CA4" w:rsidP="00560CA4">
      <w:pPr>
        <w:keepNext/>
        <w:keepLines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tevékenységei és/vagy termékei megfelelnek a hazai és európai uniós normáknak, szabályoknak, és illeszkednek a fenntartható fejlődés elvéhez,</w:t>
      </w:r>
    </w:p>
    <w:p w:rsidR="00560CA4" w:rsidRPr="0048548E" w:rsidRDefault="00560CA4" w:rsidP="00560CA4">
      <w:pPr>
        <w:keepNext/>
        <w:keepLines/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b/>
          <w:sz w:val="24"/>
          <w:szCs w:val="24"/>
          <w:u w:val="single"/>
        </w:rPr>
        <w:t>5./II. Nyilatkozat a termék előállításának módjáról: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Általános gazdálkodás, átállás alatt környezetkímélőre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Környezetkímélő gazdálkodás (agrár-környezetgazdálkodás programok előírásai szerint)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Minősített biogazdálkodás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 xml:space="preserve">Egyéb, ami a </w:t>
      </w:r>
      <w:proofErr w:type="spellStart"/>
      <w:r w:rsidRPr="0048548E">
        <w:rPr>
          <w:rFonts w:ascii="Calibri" w:eastAsia="Calibri" w:hAnsi="Calibri" w:cs="Times New Roman"/>
          <w:sz w:val="24"/>
          <w:szCs w:val="24"/>
        </w:rPr>
        <w:t>természetközeli</w:t>
      </w:r>
      <w:proofErr w:type="spellEnd"/>
      <w:r w:rsidRPr="0048548E">
        <w:rPr>
          <w:rFonts w:ascii="Calibri" w:eastAsia="Calibri" w:hAnsi="Calibri" w:cs="Times New Roman"/>
          <w:sz w:val="24"/>
          <w:szCs w:val="24"/>
        </w:rPr>
        <w:t xml:space="preserve"> előállításra utal:</w:t>
      </w:r>
    </w:p>
    <w:p w:rsidR="00560CA4" w:rsidRPr="0048548E" w:rsidRDefault="00560CA4" w:rsidP="00560CA4">
      <w:pPr>
        <w:keepNext/>
        <w:keepLines/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  <w:u w:val="single"/>
        </w:rPr>
        <w:t>5./III. Kötelező és kötelezően választható termékjellemzők az előállítás során:</w:t>
      </w:r>
      <w:r w:rsidRPr="0048548E">
        <w:rPr>
          <w:rFonts w:ascii="Calibri" w:eastAsia="Calibri" w:hAnsi="Calibri" w:cs="Times New Roman"/>
          <w:b/>
          <w:sz w:val="24"/>
          <w:szCs w:val="24"/>
          <w:u w:val="single"/>
        </w:rPr>
        <w:br/>
      </w:r>
      <w:r w:rsidRPr="0048548E">
        <w:rPr>
          <w:rFonts w:ascii="Calibri" w:eastAsia="Calibri" w:hAnsi="Calibri" w:cs="Times New Roman"/>
          <w:b/>
          <w:sz w:val="24"/>
          <w:szCs w:val="24"/>
        </w:rPr>
        <w:t>a. Élelmiszerekre:</w:t>
      </w:r>
      <w:r w:rsidRPr="0048548E">
        <w:rPr>
          <w:rFonts w:ascii="Calibri" w:eastAsia="Calibri" w:hAnsi="Calibri" w:cs="Times New Roman"/>
          <w:b/>
          <w:sz w:val="24"/>
          <w:szCs w:val="24"/>
        </w:rPr>
        <w:br/>
        <w:t>(az alábbi egy termékjellemző szükséges a pályázat érvényességéhez)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a termék nevében, formájában vagy más módon (pl. grafikai motívumok, embléma) kapcsolódik a Bakony–Balaton Geopark tájaihoz, egykor vagy most jellemző földtani folyamataihoz (pl. vulkanizmus), itt található kőzethez, ősmaradványhoz, forráshoz, barlanghoz stb.</w:t>
      </w:r>
    </w:p>
    <w:p w:rsidR="00560CA4" w:rsidRPr="0048548E" w:rsidRDefault="00560CA4" w:rsidP="00560CA4">
      <w:pPr>
        <w:widowControl w:val="0"/>
        <w:spacing w:after="12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 xml:space="preserve"> (az alábbi 23-ból minimum 10 jellemzőt/terméktípus be kell jelölni)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Fűtetlen fóliás termesztés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Fűtött fóliás termesztés</w:t>
      </w:r>
    </w:p>
    <w:p w:rsidR="00560CA4" w:rsidRPr="00560CA4" w:rsidRDefault="00560CA4" w:rsidP="004321AB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lastRenderedPageBreak/>
        <w:t>GMO-mentes</w:t>
      </w:r>
      <w:proofErr w:type="spellEnd"/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 xml:space="preserve">A </w:t>
      </w:r>
      <w:proofErr w:type="gramStart"/>
      <w:r w:rsidRPr="0048548E">
        <w:rPr>
          <w:rFonts w:ascii="Calibri" w:eastAsia="Calibri" w:hAnsi="Calibri" w:cs="Times New Roman"/>
          <w:b/>
          <w:sz w:val="24"/>
          <w:szCs w:val="24"/>
        </w:rPr>
        <w:t>termék(</w:t>
      </w:r>
      <w:proofErr w:type="spellStart"/>
      <w:proofErr w:type="gramEnd"/>
      <w:r w:rsidRPr="0048548E">
        <w:rPr>
          <w:rFonts w:ascii="Calibri" w:eastAsia="Calibri" w:hAnsi="Calibri" w:cs="Times New Roman"/>
          <w:b/>
          <w:sz w:val="24"/>
          <w:szCs w:val="24"/>
        </w:rPr>
        <w:t>ek</w:t>
      </w:r>
      <w:proofErr w:type="spellEnd"/>
      <w:r w:rsidRPr="0048548E">
        <w:rPr>
          <w:rFonts w:ascii="Calibri" w:eastAsia="Calibri" w:hAnsi="Calibri" w:cs="Times New Roman"/>
          <w:b/>
          <w:sz w:val="24"/>
          <w:szCs w:val="24"/>
        </w:rPr>
        <w:t xml:space="preserve">) rendelkezésre állása </w:t>
      </w:r>
      <w:r w:rsidRPr="0048548E">
        <w:rPr>
          <w:rFonts w:ascii="Calibri" w:eastAsia="Calibri" w:hAnsi="Calibri" w:cs="Times New Roman"/>
          <w:sz w:val="24"/>
          <w:szCs w:val="24"/>
        </w:rPr>
        <w:t xml:space="preserve">(Milyen időszakonként, milyen rendszerességgel és mennyit tud előállítani/feldolgozni/termelni az adott termékből kereskedelmi színvonalon?) 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Hagyományos Balaton-felvidéki vagy bakonyi fajta: a Balaton-felvidéken vagy a Bakonyban hagyományosan termesztett növény- vagy állatfajta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Hormon-mentes tenyésztés/termesztés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Hozzáadott cukor és édesítőszer-mentes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Ionizáló/radioaktív sugárzással nem kezelt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Mesterséges adalékanyag-mentes (A termék, illetve annak alapanyagai nem tartalmaznak mesterséges adalékanyagot (pl. fényező, zseléző, sűrítő, pelyhesítő, térfogatnövelő, állományjavító szert stb.).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Mesterséges ízfokozó-mentes (A termék, illetve annak alapanyagai nem tartalmaznak mesterséges ízfokozót (pl. aromák). Nem használtak az előállításhoz természetes, de élelmiszernek nem minősülő ízesítőt.)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 xml:space="preserve">Mesterséges színezék-mentes (A termék, illetve annak alapanyagai nem tartalmaznak mesterséges színezéket. Magyarországi eredetű, természetes alapanyagú színezés megengedett, pl.: körözött esetében pirospaprika; festőnövények használata. A kifejezetten színezési céllal hozzáadott összetevőt a csomagoláson ez esetben fel kell tüntetni a „Mesterséges színezék-mentes” megjelölés mellé (pl. </w:t>
      </w:r>
      <w:proofErr w:type="spellStart"/>
      <w:r w:rsidRPr="0048548E">
        <w:rPr>
          <w:rFonts w:ascii="Calibri" w:eastAsia="Calibri" w:hAnsi="Calibri" w:cs="Times New Roman"/>
          <w:sz w:val="24"/>
          <w:szCs w:val="24"/>
        </w:rPr>
        <w:t>szederlével</w:t>
      </w:r>
      <w:proofErr w:type="spellEnd"/>
      <w:r w:rsidRPr="0048548E">
        <w:rPr>
          <w:rFonts w:ascii="Calibri" w:eastAsia="Calibri" w:hAnsi="Calibri" w:cs="Times New Roman"/>
          <w:sz w:val="24"/>
          <w:szCs w:val="24"/>
        </w:rPr>
        <w:t xml:space="preserve"> színezve). Élelmiszernek nem minősülő természetes eredetű színezéket nem használtak fel.)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Mézzel ízesített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Műtrágyázás nélkül termelt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Szermaradvány-mentes. Szermaradvány-mentesnek tekintjük a terméket, ha az alapanyagokkal kapcsolatban fennáll, hogy a gazdálkodó:</w:t>
      </w:r>
    </w:p>
    <w:p w:rsidR="00560CA4" w:rsidRPr="0048548E" w:rsidRDefault="00560CA4" w:rsidP="00560CA4">
      <w:pPr>
        <w:numPr>
          <w:ilvl w:val="1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az agrár-környezetgazdálkodásban meghatározott zöld és/vagy sárga szereket használta az előírásoknak megfelelően, vagy</w:t>
      </w:r>
    </w:p>
    <w:p w:rsidR="00560CA4" w:rsidRPr="0048548E" w:rsidRDefault="00560CA4" w:rsidP="00560CA4">
      <w:pPr>
        <w:numPr>
          <w:ilvl w:val="1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lastRenderedPageBreak/>
        <w:t xml:space="preserve">minősített </w:t>
      </w:r>
      <w:proofErr w:type="spellStart"/>
      <w:r w:rsidRPr="0048548E">
        <w:rPr>
          <w:rFonts w:ascii="Calibri" w:eastAsia="Calibri" w:hAnsi="Calibri" w:cs="Times New Roman"/>
          <w:sz w:val="24"/>
          <w:szCs w:val="24"/>
        </w:rPr>
        <w:t>biogazdálkodó</w:t>
      </w:r>
      <w:proofErr w:type="spellEnd"/>
      <w:r w:rsidRPr="0048548E">
        <w:rPr>
          <w:rFonts w:ascii="Calibri" w:eastAsia="Calibri" w:hAnsi="Calibri" w:cs="Times New Roman"/>
          <w:sz w:val="24"/>
          <w:szCs w:val="24"/>
        </w:rPr>
        <w:t>, a biogazdálkodásban megengedett szereket használta az előírásoknak megfelelően, vagy</w:t>
      </w:r>
    </w:p>
    <w:p w:rsidR="00560CA4" w:rsidRPr="0048548E" w:rsidRDefault="00560CA4" w:rsidP="00560CA4">
      <w:pPr>
        <w:numPr>
          <w:ilvl w:val="1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vegyszermentes művelési módon, a vegyszerrel művelt szomszédos területektől kellő védőtávolsággal, védőövezettel elválasztott területről gyűjtött terméket állít elő, vagy</w:t>
      </w:r>
    </w:p>
    <w:p w:rsidR="00560CA4" w:rsidRPr="0048548E" w:rsidRDefault="00560CA4" w:rsidP="00560CA4">
      <w:pPr>
        <w:numPr>
          <w:ilvl w:val="1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a növény szermaradvány mentességét hiteles dokumentummal igazolja (az előírt élelmezés-egészségügyi várakozási időket a termelés során megtartotta és a permetezési napló hiteles).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Szójamentes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Tartósítószer-mentes (A termék, illetve annak alapanyagai nem tartalmaznak hozzáadott mesterséges tartósítószert. A tartósítást is szolgáló, hagyományos eljárások során a termékhez adott anyagok nem kizáró tényezők, pl. lekvárban a cukor, méz. Megengedettek a hagyományos tartósítási módszerek, pl. a füstölés, a zsírban, sóban tartás.)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Természetes alapanyagokból készült, amennyiben az előállító saját nyilatkozata szerint a termék 100%-ban természetes (nem mesterségesen előállított) alapanyagok felhasználásával készült. (A csomagolást ilyen szempontból nem tekintjük a termék részének.)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Természetesen érett (érésfokozó, állományszárító szer nélkül)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Természetes talajon termesztett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Vegyszeres növényvédelem nélkül termesztett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Csak kontakt növényvédő szerek felhasználásával termesztett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A termék helyi hagyományhoz kapcsolódik, éspedig</w:t>
      </w:r>
      <w:proofErr w:type="gramStart"/>
      <w:r w:rsidRPr="0048548E">
        <w:rPr>
          <w:rFonts w:ascii="Calibri" w:eastAsia="Calibri" w:hAnsi="Calibri" w:cs="Times New Roman"/>
          <w:sz w:val="24"/>
          <w:szCs w:val="24"/>
        </w:rPr>
        <w:t>: …</w:t>
      </w:r>
      <w:proofErr w:type="gramEnd"/>
      <w:r w:rsidRPr="0048548E">
        <w:rPr>
          <w:rFonts w:ascii="Calibri" w:eastAsia="Calibri" w:hAnsi="Calibri" w:cs="Times New Roman"/>
          <w:sz w:val="24"/>
          <w:szCs w:val="24"/>
        </w:rPr>
        <w:t>…………………………………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A Bakony–Balaton Geopark területére jellemző feldolgozási eljáráshoz kapcsolódik, éspedig</w:t>
      </w:r>
      <w:proofErr w:type="gramStart"/>
      <w:r w:rsidRPr="0048548E">
        <w:rPr>
          <w:rFonts w:ascii="Calibri" w:eastAsia="Calibri" w:hAnsi="Calibri" w:cs="Times New Roman"/>
          <w:sz w:val="24"/>
          <w:szCs w:val="24"/>
        </w:rPr>
        <w:t>: …</w:t>
      </w:r>
      <w:proofErr w:type="gramEnd"/>
      <w:r w:rsidRPr="0048548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sz w:val="24"/>
          <w:szCs w:val="24"/>
        </w:rPr>
        <w:t>Egyéb előnyös tulajdonság</w:t>
      </w:r>
      <w:proofErr w:type="gramStart"/>
      <w:r w:rsidRPr="0048548E">
        <w:rPr>
          <w:rFonts w:ascii="Calibri" w:eastAsia="Calibri" w:hAnsi="Calibri" w:cs="Times New Roman"/>
          <w:sz w:val="24"/>
          <w:szCs w:val="24"/>
        </w:rPr>
        <w:t>:.........................................................................</w:t>
      </w:r>
      <w:proofErr w:type="gramEnd"/>
    </w:p>
    <w:p w:rsidR="00560CA4" w:rsidRPr="0048548E" w:rsidRDefault="00560CA4" w:rsidP="00560CA4">
      <w:pPr>
        <w:widowControl w:val="0"/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>b. Kézműves termékre, ami nem élelmiszer</w:t>
      </w:r>
    </w:p>
    <w:p w:rsidR="00560CA4" w:rsidRPr="0048548E" w:rsidRDefault="00560CA4" w:rsidP="00560CA4">
      <w:pPr>
        <w:widowControl w:val="0"/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>(az alábbi egy termékjellemző szükséges a pályázat érvényességéhez)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0" w:line="240" w:lineRule="auto"/>
        <w:rPr>
          <w:rFonts w:ascii="Calibri" w:eastAsia="Calibri" w:hAnsi="Calibri" w:cs="Arial"/>
          <w:sz w:val="18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lastRenderedPageBreak/>
        <w:t>a termék nevében, formájában vagy más módon (pl. grafikai motívumok, embléma) kapcsolódik a Bakony–Balaton Geopark tájaihoz, egykor vagy most jellemző földtani folyamataihoz (pl. vulkanizmus), itt található kőzethez, ősmaradványhoz, forráshoz, barlanghoz stb.</w:t>
      </w:r>
    </w:p>
    <w:p w:rsidR="00560CA4" w:rsidRPr="0048548E" w:rsidRDefault="00560CA4" w:rsidP="00560CA4">
      <w:pPr>
        <w:widowControl w:val="0"/>
        <w:spacing w:after="0" w:line="240" w:lineRule="auto"/>
        <w:ind w:left="360"/>
        <w:rPr>
          <w:rFonts w:ascii="Calibri" w:eastAsia="Calibri" w:hAnsi="Calibri" w:cs="Arial"/>
          <w:sz w:val="18"/>
          <w:szCs w:val="24"/>
        </w:rPr>
      </w:pPr>
    </w:p>
    <w:p w:rsidR="00560CA4" w:rsidRPr="0048548E" w:rsidRDefault="00560CA4" w:rsidP="00560CA4">
      <w:pPr>
        <w:widowControl w:val="0"/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>(az alábbi 7-ből minimum 5 termékjellemzőt kell bejelölni)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sz w:val="24"/>
          <w:szCs w:val="24"/>
        </w:rPr>
        <w:t>a termék több mint 50%-ban helyi hozzáadott értéket tartalmaz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sz w:val="24"/>
          <w:szCs w:val="24"/>
        </w:rPr>
        <w:t>a termék elsősorban helyi munkaerőre épül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sz w:val="24"/>
          <w:szCs w:val="24"/>
        </w:rPr>
        <w:t>a termék a minőségével, megjelenésével, nevével, szlogenével vagy más kivételes tulajdonságával jól reprezentálja a Bakony—Balaton Geopark térség természeti, táji és kulturális sajátosságait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sz w:val="24"/>
          <w:szCs w:val="24"/>
        </w:rPr>
        <w:t>a pályázó a tevékenységét a helyi sajátosságokra alapozva végzi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sz w:val="24"/>
          <w:szCs w:val="24"/>
        </w:rPr>
        <w:t>a pályázó tevékenysége mintaértékű más termelők részére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sz w:val="24"/>
          <w:szCs w:val="24"/>
        </w:rPr>
        <w:t>a termék rendelkezik használati funkcióval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sz w:val="24"/>
          <w:szCs w:val="24"/>
        </w:rPr>
        <w:t>egyéb előnyös tulajdonság</w:t>
      </w:r>
      <w:proofErr w:type="gramStart"/>
      <w:r w:rsidRPr="0048548E">
        <w:rPr>
          <w:rFonts w:ascii="Calibri" w:eastAsia="Calibri" w:hAnsi="Calibri" w:cs="Times New Roman"/>
          <w:sz w:val="24"/>
          <w:szCs w:val="24"/>
        </w:rPr>
        <w:t>: .</w:t>
      </w:r>
      <w:proofErr w:type="gramEnd"/>
      <w:r w:rsidRPr="0048548E">
        <w:rPr>
          <w:rFonts w:ascii="Calibri" w:eastAsia="Calibri" w:hAnsi="Calibri" w:cs="Times New Roman"/>
          <w:sz w:val="24"/>
          <w:szCs w:val="24"/>
        </w:rPr>
        <w:t>......................................................</w:t>
      </w:r>
    </w:p>
    <w:p w:rsidR="00560CA4" w:rsidRPr="0048548E" w:rsidRDefault="00560CA4" w:rsidP="00560CA4">
      <w:pPr>
        <w:keepNext/>
        <w:keepLines/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b/>
          <w:sz w:val="24"/>
          <w:szCs w:val="24"/>
          <w:u w:val="single"/>
        </w:rPr>
        <w:t>5./IV. Nyilatkozat a helyi termék környezetkímélő csomagolásáról:</w:t>
      </w:r>
    </w:p>
    <w:p w:rsidR="00560CA4" w:rsidRPr="0048548E" w:rsidRDefault="00560CA4" w:rsidP="00560CA4">
      <w:pPr>
        <w:widowControl w:val="0"/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>(3-ból minimum 2-őt kell megjelölni)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a termék csomagolásában törekszik arra, hogy minimalizálja a lehetséges környezetszennyezést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a csomagoló anyagok elsősorban újrahasznosított vagy újrahasznosítható, biológiailag lebomló anyagok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a termék csomagolása főként helyi alapanyagokat tartalmaz (</w:t>
      </w:r>
      <w:proofErr w:type="gramStart"/>
      <w:r w:rsidRPr="0048548E">
        <w:rPr>
          <w:rFonts w:ascii="Calibri" w:eastAsia="Calibri" w:hAnsi="Calibri" w:cs="Times New Roman"/>
          <w:sz w:val="24"/>
          <w:szCs w:val="24"/>
        </w:rPr>
        <w:t>.....</w:t>
      </w:r>
      <w:proofErr w:type="gramEnd"/>
      <w:r w:rsidRPr="0048548E">
        <w:rPr>
          <w:rFonts w:ascii="Calibri" w:eastAsia="Calibri" w:hAnsi="Calibri" w:cs="Times New Roman"/>
          <w:sz w:val="24"/>
          <w:szCs w:val="24"/>
        </w:rPr>
        <w:t>%-ban)</w:t>
      </w:r>
    </w:p>
    <w:p w:rsidR="00560CA4" w:rsidRPr="0048548E" w:rsidRDefault="00560CA4" w:rsidP="00560CA4">
      <w:pPr>
        <w:widowControl w:val="0"/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8548E">
        <w:rPr>
          <w:rFonts w:ascii="Calibri" w:eastAsia="Calibri" w:hAnsi="Calibri" w:cs="Times New Roman"/>
          <w:b/>
          <w:sz w:val="24"/>
          <w:szCs w:val="24"/>
          <w:u w:val="single"/>
        </w:rPr>
        <w:t>5./V. Nyilatkozat ásvány, kőzetminta, ősmaradvány árusításáról</w:t>
      </w:r>
    </w:p>
    <w:p w:rsidR="00560CA4" w:rsidRPr="0048548E" w:rsidRDefault="00560CA4" w:rsidP="00560CA4">
      <w:pPr>
        <w:widowControl w:val="0"/>
        <w:spacing w:after="12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>(az első két feltétel teljesülése szükséges a pályázat érvényességéhez)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 xml:space="preserve">a termék </w:t>
      </w:r>
      <w:r w:rsidRPr="0048548E">
        <w:rPr>
          <w:rFonts w:ascii="Calibri" w:eastAsia="Calibri" w:hAnsi="Calibri" w:cs="Times New Roman"/>
          <w:b/>
          <w:sz w:val="24"/>
          <w:szCs w:val="24"/>
        </w:rPr>
        <w:t>nem tartalmaz</w:t>
      </w:r>
      <w:r w:rsidRPr="0048548E">
        <w:rPr>
          <w:rFonts w:ascii="Calibri" w:eastAsia="Calibri" w:hAnsi="Calibri" w:cs="Times New Roman"/>
          <w:sz w:val="24"/>
          <w:szCs w:val="24"/>
        </w:rPr>
        <w:t xml:space="preserve"> a Bakony–Balaton Geopark területéről vagy bármely más területről származó ásványt, kőzetet (kivéve, ha a termék olyan ásványi nyersanyagot tartalmaz, amely legálisan működő bányából, illetve nagykereskedőtől származik), illetve bárhonnan származó ősmaradványt</w:t>
      </w:r>
    </w:p>
    <w:p w:rsidR="00560CA4" w:rsidRPr="0048548E" w:rsidRDefault="00560CA4" w:rsidP="00560CA4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 xml:space="preserve">a terméket előállító személy vagy szervezet </w:t>
      </w:r>
      <w:r w:rsidRPr="0048548E">
        <w:rPr>
          <w:rFonts w:ascii="Calibri" w:eastAsia="Calibri" w:hAnsi="Calibri" w:cs="Times New Roman"/>
          <w:b/>
          <w:sz w:val="24"/>
          <w:szCs w:val="24"/>
        </w:rPr>
        <w:t>nem árusít</w:t>
      </w:r>
      <w:r w:rsidRPr="0048548E">
        <w:rPr>
          <w:rFonts w:ascii="Calibri" w:eastAsia="Calibri" w:hAnsi="Calibri" w:cs="Times New Roman"/>
          <w:sz w:val="24"/>
          <w:szCs w:val="24"/>
        </w:rPr>
        <w:t xml:space="preserve"> ásványt, kőzetmintát, </w:t>
      </w:r>
      <w:r w:rsidRPr="0048548E">
        <w:rPr>
          <w:rFonts w:ascii="Calibri" w:eastAsia="Calibri" w:hAnsi="Calibri" w:cs="Times New Roman"/>
          <w:sz w:val="24"/>
          <w:szCs w:val="24"/>
        </w:rPr>
        <w:lastRenderedPageBreak/>
        <w:t>ősmaradványt</w:t>
      </w:r>
    </w:p>
    <w:p w:rsidR="00560CA4" w:rsidRPr="0048548E" w:rsidRDefault="00560CA4" w:rsidP="00560CA4">
      <w:pPr>
        <w:numPr>
          <w:ilvl w:val="0"/>
          <w:numId w:val="2"/>
        </w:num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a termék olyan ásványi nyersanyagot tartalmaz, amely legálisan működő bányából, illetve nagykereskedőtől származik</w:t>
      </w:r>
    </w:p>
    <w:p w:rsidR="00560CA4" w:rsidRPr="0048548E" w:rsidRDefault="00560CA4" w:rsidP="00560CA4">
      <w:pPr>
        <w:spacing w:after="120" w:line="36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</w:p>
    <w:p w:rsidR="00560CA4" w:rsidRPr="0048548E" w:rsidRDefault="00560CA4" w:rsidP="00560CA4">
      <w:p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>Kelt</w:t>
      </w:r>
      <w:r w:rsidRPr="0048548E">
        <w:rPr>
          <w:rFonts w:ascii="Calibri" w:eastAsia="Calibri" w:hAnsi="Calibri" w:cs="Times New Roman"/>
          <w:sz w:val="24"/>
          <w:szCs w:val="24"/>
        </w:rPr>
        <w:t xml:space="preserve"> (helyszín, dátum)</w:t>
      </w:r>
      <w:proofErr w:type="gramStart"/>
      <w:r w:rsidRPr="0048548E">
        <w:rPr>
          <w:rFonts w:ascii="Calibri" w:eastAsia="Calibri" w:hAnsi="Calibri" w:cs="Times New Roman"/>
          <w:sz w:val="24"/>
          <w:szCs w:val="24"/>
        </w:rPr>
        <w:t>: …</w:t>
      </w:r>
      <w:proofErr w:type="gramEnd"/>
      <w:r w:rsidRPr="0048548E">
        <w:rPr>
          <w:rFonts w:ascii="Calibri" w:eastAsia="Calibri" w:hAnsi="Calibri" w:cs="Times New Roman"/>
          <w:sz w:val="24"/>
          <w:szCs w:val="24"/>
        </w:rPr>
        <w:t>……………………………………………………….</w:t>
      </w:r>
    </w:p>
    <w:p w:rsidR="00560CA4" w:rsidRPr="0048548E" w:rsidRDefault="00560CA4" w:rsidP="00560CA4">
      <w:pPr>
        <w:spacing w:after="12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…………………………………………………………………….</w:t>
      </w:r>
    </w:p>
    <w:p w:rsidR="00560CA4" w:rsidRPr="0048548E" w:rsidRDefault="00560CA4" w:rsidP="00560CA4">
      <w:pPr>
        <w:spacing w:after="12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>Védjegyjogosult/Kérelmező</w:t>
      </w:r>
    </w:p>
    <w:p w:rsidR="00560CA4" w:rsidRPr="0048548E" w:rsidRDefault="00560CA4" w:rsidP="00560CA4">
      <w:p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8548E">
        <w:rPr>
          <w:rFonts w:ascii="Calibri" w:eastAsia="Calibri" w:hAnsi="Calibri" w:cs="Times New Roman"/>
          <w:b/>
          <w:sz w:val="24"/>
          <w:szCs w:val="24"/>
        </w:rPr>
        <w:t>Tanúk</w:t>
      </w:r>
      <w:r w:rsidRPr="0048548E">
        <w:rPr>
          <w:rFonts w:ascii="Calibri" w:eastAsia="Calibri" w:hAnsi="Calibri" w:cs="Times New Roman"/>
          <w:sz w:val="24"/>
          <w:szCs w:val="24"/>
        </w:rPr>
        <w:t xml:space="preserve"> (</w:t>
      </w:r>
      <w:r w:rsidRPr="0048548E">
        <w:rPr>
          <w:rFonts w:ascii="Calibri" w:eastAsia="Calibri" w:hAnsi="Calibri" w:cs="Times New Roman"/>
          <w:i/>
          <w:sz w:val="24"/>
          <w:szCs w:val="24"/>
        </w:rPr>
        <w:t>amennyiben a Védjegyjogosult/Kérelmező magánszemély vagy egyéni vállalkozó</w:t>
      </w:r>
      <w:r w:rsidRPr="0048548E">
        <w:rPr>
          <w:rFonts w:ascii="Calibri" w:eastAsia="Calibri" w:hAnsi="Calibri" w:cs="Times New Roman"/>
          <w:sz w:val="24"/>
          <w:szCs w:val="24"/>
        </w:rPr>
        <w:t>):</w:t>
      </w:r>
    </w:p>
    <w:p w:rsidR="00560CA4" w:rsidRPr="0048548E" w:rsidRDefault="00560CA4" w:rsidP="00560CA4">
      <w:p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560CA4" w:rsidRPr="0048548E" w:rsidTr="008468AC">
        <w:tc>
          <w:tcPr>
            <w:tcW w:w="5070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Név (olvashatóan)</w:t>
            </w:r>
            <w:proofErr w:type="gramStart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:…………………………………</w:t>
            </w:r>
            <w:proofErr w:type="gramEnd"/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Lakcím</w:t>
            </w:r>
            <w:proofErr w:type="gramStart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……………………………………………….</w:t>
            </w:r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Aláírás</w:t>
            </w:r>
            <w:proofErr w:type="gramStart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:………………………………………..</w:t>
            </w:r>
            <w:proofErr w:type="gramEnd"/>
          </w:p>
        </w:tc>
        <w:tc>
          <w:tcPr>
            <w:tcW w:w="4961" w:type="dxa"/>
          </w:tcPr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Név (olvashatóan)</w:t>
            </w:r>
            <w:proofErr w:type="gramStart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:…………………………………</w:t>
            </w:r>
            <w:proofErr w:type="gramEnd"/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Lakcím</w:t>
            </w:r>
            <w:proofErr w:type="gramStart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:……………………………………………</w:t>
            </w:r>
            <w:proofErr w:type="gramEnd"/>
          </w:p>
          <w:p w:rsidR="00560CA4" w:rsidRPr="0048548E" w:rsidRDefault="00560CA4" w:rsidP="008468AC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……..……………………………………….</w:t>
            </w:r>
          </w:p>
          <w:p w:rsidR="00560CA4" w:rsidRPr="0048548E" w:rsidRDefault="00560CA4" w:rsidP="00560CA4">
            <w:pPr>
              <w:spacing w:after="12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Aláírás</w:t>
            </w:r>
            <w:proofErr w:type="gramStart"/>
            <w:r w:rsidRPr="0048548E">
              <w:rPr>
                <w:rFonts w:ascii="Calibri" w:eastAsia="Calibri" w:hAnsi="Calibri" w:cs="Times New Roman"/>
                <w:sz w:val="24"/>
                <w:szCs w:val="24"/>
              </w:rPr>
              <w:t>:………………………………………..</w:t>
            </w:r>
            <w:proofErr w:type="gramEnd"/>
          </w:p>
        </w:tc>
      </w:tr>
    </w:tbl>
    <w:p w:rsidR="006E4724" w:rsidRDefault="006E4724"/>
    <w:sectPr w:rsidR="006E47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07" w:rsidRDefault="00016507" w:rsidP="00560CA4">
      <w:pPr>
        <w:spacing w:after="0" w:line="240" w:lineRule="auto"/>
      </w:pPr>
      <w:r>
        <w:separator/>
      </w:r>
    </w:p>
  </w:endnote>
  <w:endnote w:type="continuationSeparator" w:id="0">
    <w:p w:rsidR="00016507" w:rsidRDefault="00016507" w:rsidP="0056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742254"/>
      <w:docPartObj>
        <w:docPartGallery w:val="Page Numbers (Bottom of Page)"/>
        <w:docPartUnique/>
      </w:docPartObj>
    </w:sdtPr>
    <w:sdtContent>
      <w:p w:rsidR="002F23B9" w:rsidRDefault="002F23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F23B9" w:rsidRDefault="002F23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07" w:rsidRDefault="00016507" w:rsidP="00560CA4">
      <w:pPr>
        <w:spacing w:after="0" w:line="240" w:lineRule="auto"/>
      </w:pPr>
      <w:r>
        <w:separator/>
      </w:r>
    </w:p>
  </w:footnote>
  <w:footnote w:type="continuationSeparator" w:id="0">
    <w:p w:rsidR="00016507" w:rsidRDefault="00016507" w:rsidP="00560CA4">
      <w:pPr>
        <w:spacing w:after="0" w:line="240" w:lineRule="auto"/>
      </w:pPr>
      <w:r>
        <w:continuationSeparator/>
      </w:r>
    </w:p>
  </w:footnote>
  <w:footnote w:id="1">
    <w:p w:rsidR="00560CA4" w:rsidRPr="00B36CA8" w:rsidRDefault="00560CA4" w:rsidP="00560CA4">
      <w:pPr>
        <w:pStyle w:val="Lbjegyzetszveg"/>
        <w:rPr>
          <w:rFonts w:ascii="Calibri" w:eastAsia="Calibri" w:hAnsi="Calibri"/>
          <w:sz w:val="18"/>
          <w:szCs w:val="18"/>
          <w:lang w:eastAsia="en-US"/>
        </w:rPr>
      </w:pPr>
      <w:r w:rsidRPr="00B36CA8">
        <w:rPr>
          <w:rFonts w:ascii="Calibri" w:eastAsia="Calibri" w:hAnsi="Calibri"/>
          <w:sz w:val="18"/>
          <w:szCs w:val="18"/>
          <w:lang w:eastAsia="en-US"/>
        </w:rPr>
        <w:footnoteRef/>
      </w:r>
      <w:r w:rsidRPr="00B36CA8">
        <w:rPr>
          <w:rFonts w:ascii="Calibri" w:eastAsia="Calibri" w:hAnsi="Calibri"/>
          <w:sz w:val="18"/>
          <w:szCs w:val="18"/>
          <w:lang w:eastAsia="en-US"/>
        </w:rPr>
        <w:t xml:space="preserve"> Kizárólag természetes személy kérelmező esetén kell kitölteni.</w:t>
      </w:r>
    </w:p>
  </w:footnote>
  <w:footnote w:id="2">
    <w:p w:rsidR="00560CA4" w:rsidRDefault="00560CA4" w:rsidP="00560CA4">
      <w:pPr>
        <w:spacing w:after="0" w:line="240" w:lineRule="auto"/>
        <w:rPr>
          <w:rFonts w:ascii="Calibri" w:eastAsia="Calibri" w:hAnsi="Calibri" w:cs="Arial"/>
          <w:sz w:val="18"/>
          <w:szCs w:val="24"/>
        </w:rPr>
      </w:pPr>
      <w:r w:rsidRPr="00B36CA8">
        <w:rPr>
          <w:rFonts w:ascii="Calibri" w:eastAsia="Calibri" w:hAnsi="Calibri" w:cs="Times New Roman"/>
          <w:sz w:val="18"/>
          <w:szCs w:val="18"/>
        </w:rPr>
        <w:footnoteRef/>
      </w:r>
      <w:r w:rsidRPr="00B36CA8">
        <w:rPr>
          <w:rFonts w:ascii="Calibri" w:eastAsia="Calibri" w:hAnsi="Calibri" w:cs="Times New Roman"/>
          <w:sz w:val="18"/>
          <w:szCs w:val="18"/>
        </w:rPr>
        <w:t xml:space="preserve"> Kizárólag gazdálkodó szervezet esetén kell kitölteni.</w:t>
      </w:r>
    </w:p>
    <w:p w:rsidR="00560CA4" w:rsidRPr="0076361B" w:rsidRDefault="00560CA4" w:rsidP="00560CA4">
      <w:pPr>
        <w:spacing w:after="0" w:line="240" w:lineRule="auto"/>
        <w:rPr>
          <w:rFonts w:ascii="Calibri" w:eastAsia="Calibri" w:hAnsi="Calibri" w:cs="Arial"/>
          <w:sz w:val="18"/>
          <w:szCs w:val="24"/>
        </w:rPr>
      </w:pPr>
      <w:r w:rsidRPr="00C83706">
        <w:rPr>
          <w:rFonts w:ascii="Calibri" w:eastAsia="Calibri" w:hAnsi="Calibri" w:cs="Arial"/>
          <w:sz w:val="18"/>
          <w:szCs w:val="24"/>
        </w:rPr>
        <w:t xml:space="preserve"> </w:t>
      </w:r>
    </w:p>
    <w:p w:rsidR="00560CA4" w:rsidRDefault="00560CA4" w:rsidP="00560CA4">
      <w:pPr>
        <w:pStyle w:val="Lbjegyzetszveg"/>
      </w:pPr>
    </w:p>
  </w:footnote>
  <w:footnote w:id="3">
    <w:p w:rsidR="00560CA4" w:rsidRDefault="00560CA4" w:rsidP="00560CA4">
      <w:pPr>
        <w:spacing w:after="0" w:line="240" w:lineRule="auto"/>
        <w:rPr>
          <w:rFonts w:ascii="Calibri" w:eastAsia="Calibri" w:hAnsi="Calibri" w:cs="Arial"/>
          <w:sz w:val="18"/>
          <w:szCs w:val="24"/>
        </w:rPr>
      </w:pPr>
      <w:r>
        <w:rPr>
          <w:rStyle w:val="Lbjegyzet-hivatkozs"/>
        </w:rPr>
        <w:footnoteRef/>
      </w:r>
      <w:r>
        <w:t xml:space="preserve"> </w:t>
      </w:r>
      <w:r w:rsidRPr="00436E42">
        <w:rPr>
          <w:sz w:val="20"/>
          <w:szCs w:val="20"/>
        </w:rPr>
        <w:t>Több, egymástól eltérő jellemzővel rendelkező termék</w:t>
      </w:r>
      <w:r>
        <w:rPr>
          <w:sz w:val="20"/>
          <w:szCs w:val="20"/>
        </w:rPr>
        <w:br/>
      </w:r>
      <w:r w:rsidRPr="00436E42">
        <w:rPr>
          <w:sz w:val="20"/>
          <w:szCs w:val="20"/>
        </w:rPr>
        <w:t>esetén külön-külön kell a nyilatkozatot kitölteni!</w:t>
      </w:r>
    </w:p>
    <w:p w:rsidR="00560CA4" w:rsidRDefault="00560CA4" w:rsidP="00560CA4">
      <w:pPr>
        <w:spacing w:after="0" w:line="240" w:lineRule="auto"/>
        <w:rPr>
          <w:rFonts w:ascii="Calibri" w:eastAsia="Calibri" w:hAnsi="Calibri" w:cs="Arial"/>
          <w:sz w:val="18"/>
          <w:szCs w:val="24"/>
        </w:rPr>
      </w:pPr>
    </w:p>
    <w:p w:rsidR="00560CA4" w:rsidRDefault="00560CA4" w:rsidP="00560CA4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73058"/>
    <w:multiLevelType w:val="multilevel"/>
    <w:tmpl w:val="305A6A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247D51"/>
    <w:multiLevelType w:val="hybridMultilevel"/>
    <w:tmpl w:val="A24E25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4"/>
    <w:rsid w:val="00016507"/>
    <w:rsid w:val="002F23B9"/>
    <w:rsid w:val="00560CA4"/>
    <w:rsid w:val="006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ED5C-7CD0-425E-A0D6-7DCDC376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0CA4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560CA4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560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60CA4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Listaszerbekezds">
    <w:name w:val="List Paragraph"/>
    <w:basedOn w:val="Norml"/>
    <w:uiPriority w:val="34"/>
    <w:qFormat/>
    <w:rsid w:val="00560CA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F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23B9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2F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23B9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knauer</dc:creator>
  <cp:keywords/>
  <dc:description/>
  <cp:lastModifiedBy>knauer</cp:lastModifiedBy>
  <cp:revision>2</cp:revision>
  <dcterms:created xsi:type="dcterms:W3CDTF">2016-06-14T12:21:00Z</dcterms:created>
  <dcterms:modified xsi:type="dcterms:W3CDTF">2016-06-14T12:24:00Z</dcterms:modified>
</cp:coreProperties>
</file>